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0701">
      <w:pPr>
        <w:spacing w:line="360" w:lineRule="auto"/>
        <w:jc w:val="center"/>
        <w:rPr>
          <w:rFonts w:hint="eastAsia"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</w:rPr>
        <w:t>广州医科大学附属第二医院采购医疗设备招标项目</w:t>
      </w:r>
    </w:p>
    <w:p w14:paraId="403ED387">
      <w:pPr>
        <w:spacing w:line="360" w:lineRule="auto"/>
        <w:jc w:val="center"/>
        <w:rPr>
          <w:rFonts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</w:rPr>
        <w:t>（标的名称：3.0T磁共振成像系统）采购</w:t>
      </w:r>
      <w:r>
        <w:rPr>
          <w:rFonts w:ascii="宋体" w:hAnsi="宋体" w:eastAsia="宋体"/>
          <w:b/>
          <w:color w:val="auto"/>
          <w:sz w:val="28"/>
          <w:highlight w:val="none"/>
        </w:rPr>
        <w:t>需求</w:t>
      </w:r>
    </w:p>
    <w:p w14:paraId="388C9D57">
      <w:pPr>
        <w:spacing w:line="360" w:lineRule="auto"/>
        <w:jc w:val="center"/>
        <w:rPr>
          <w:rFonts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</w:rPr>
        <w:t>问卷</w:t>
      </w:r>
      <w:r>
        <w:rPr>
          <w:rFonts w:ascii="宋体" w:hAnsi="宋体" w:eastAsia="宋体"/>
          <w:b/>
          <w:color w:val="auto"/>
          <w:sz w:val="28"/>
          <w:highlight w:val="none"/>
        </w:rPr>
        <w:t>调查表</w:t>
      </w:r>
    </w:p>
    <w:p w14:paraId="19BD5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893"/>
        <w:gridCol w:w="2490"/>
        <w:gridCol w:w="1345"/>
        <w:gridCol w:w="1873"/>
      </w:tblGrid>
      <w:tr w14:paraId="33E6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3FB4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4CC7">
            <w:pPr>
              <w:spacing w:line="360" w:lineRule="auto"/>
              <w:jc w:val="center"/>
              <w:rPr>
                <w:rFonts w:ascii="宋体" w:hAnsi="宋体" w:eastAsia="宋体"/>
                <w:i/>
                <w:color w:val="auto"/>
                <w:sz w:val="21"/>
                <w:szCs w:val="21"/>
                <w:highlight w:val="none"/>
              </w:rPr>
            </w:pPr>
          </w:p>
        </w:tc>
      </w:tr>
      <w:tr w14:paraId="387F0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16A8C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863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353B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B0E6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BD84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80D44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1D76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3F43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AFF6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15F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EFEC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员工总数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A19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4ADE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CD633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7363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6BBC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48EF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E710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EFB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0720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1ADB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9EC9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FEEA1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03C7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43E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8BD5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法定代表人</w:t>
            </w:r>
          </w:p>
          <w:p w14:paraId="72D6DD9D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B1C7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34C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947E4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45B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FA2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38A96C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default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拟提供产品信息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6AAF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品牌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型号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8B44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E7E4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注册证号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D31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B9D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F801D2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63FE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制造商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525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6A34B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产地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958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AC41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36966D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31960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default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报价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1033">
            <w:pPr>
              <w:spacing w:line="360" w:lineRule="auto"/>
              <w:jc w:val="right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D6C0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维保报价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8086">
            <w:pPr>
              <w:spacing w:line="360" w:lineRule="auto"/>
              <w:jc w:val="righ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元/年</w:t>
            </w:r>
          </w:p>
        </w:tc>
      </w:tr>
      <w:tr w14:paraId="3DBDA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818F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E1006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是否进口产品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9981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4C61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/>
              </w:rPr>
              <w:t>制造商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是否属于中小微企业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29E92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8C01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545B">
            <w:pPr>
              <w:pStyle w:val="9"/>
              <w:kinsoku w:val="0"/>
              <w:overflowPunct w:val="0"/>
              <w:spacing w:line="360" w:lineRule="auto"/>
              <w:ind w:firstLine="0" w:firstLineChars="0"/>
              <w:jc w:val="center"/>
              <w:rPr>
                <w:rFonts w:hAnsi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C1E2">
            <w:pPr>
              <w:spacing w:line="360" w:lineRule="auto"/>
              <w:jc w:val="center"/>
              <w:rPr>
                <w:rFonts w:ascii="宋体" w:hAnsi="宋体" w:eastAsia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（可针对本采购项目进行说明）</w:t>
            </w:r>
          </w:p>
        </w:tc>
      </w:tr>
    </w:tbl>
    <w:p w14:paraId="45592415"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（注</w:t>
      </w:r>
      <w:r>
        <w:rPr>
          <w:rFonts w:hAnsi="宋体"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color w:val="auto"/>
          <w:sz w:val="21"/>
          <w:szCs w:val="21"/>
          <w:highlight w:val="none"/>
        </w:rPr>
        <w:t>供应商</w:t>
      </w:r>
      <w:r>
        <w:rPr>
          <w:rFonts w:hAnsi="宋体"/>
          <w:color w:val="auto"/>
          <w:sz w:val="21"/>
          <w:szCs w:val="21"/>
          <w:highlight w:val="none"/>
        </w:rPr>
        <w:t>可根据实际情况选填，也可以在此基础上外延增加内</w:t>
      </w:r>
      <w:r>
        <w:rPr>
          <w:rFonts w:hint="eastAsia" w:hAnsi="宋体"/>
          <w:color w:val="auto"/>
          <w:sz w:val="21"/>
          <w:szCs w:val="21"/>
          <w:highlight w:val="none"/>
        </w:rPr>
        <w:t>容）</w:t>
      </w:r>
    </w:p>
    <w:p w14:paraId="48BC8D3D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60" w:lineRule="auto"/>
        <w:ind w:leftChars="0"/>
        <w:textAlignment w:val="auto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128"/>
        <w:gridCol w:w="1528"/>
        <w:gridCol w:w="1231"/>
        <w:gridCol w:w="934"/>
        <w:gridCol w:w="990"/>
      </w:tblGrid>
      <w:tr w14:paraId="460E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 w14:paraId="56B2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调查项</w:t>
            </w:r>
          </w:p>
        </w:tc>
        <w:tc>
          <w:tcPr>
            <w:tcW w:w="7827" w:type="dxa"/>
            <w:gridSpan w:val="6"/>
            <w:vAlign w:val="center"/>
          </w:tcPr>
          <w:p w14:paraId="0F69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实际情况、对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采购需求的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或建议等</w:t>
            </w:r>
          </w:p>
        </w:tc>
      </w:tr>
      <w:tr w14:paraId="2951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 w14:paraId="6B41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采购标的相关产业发展情况</w:t>
            </w:r>
          </w:p>
        </w:tc>
        <w:tc>
          <w:tcPr>
            <w:tcW w:w="7827" w:type="dxa"/>
            <w:gridSpan w:val="6"/>
            <w:vAlign w:val="center"/>
          </w:tcPr>
          <w:p w14:paraId="7EE8F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  <w:lang w:eastAsia="zh-CN"/>
              </w:rPr>
              <w:t>对此类项目的供应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Cs w:val="21"/>
                <w:highlight w:val="none"/>
              </w:rPr>
              <w:t>情况概述。</w:t>
            </w:r>
          </w:p>
        </w:tc>
      </w:tr>
      <w:tr w14:paraId="18D6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5FF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3C3A8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71C3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D82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34158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现有产品的技术路线、工艺水平、技术水平或行业的发展历程、行业现状等：</w:t>
            </w:r>
          </w:p>
        </w:tc>
      </w:tr>
      <w:tr w14:paraId="1727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9ED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269BA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61AB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A9F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12C8A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可能涉及的企业资质、产品资质、人员资质：</w:t>
            </w:r>
          </w:p>
        </w:tc>
      </w:tr>
      <w:tr w14:paraId="0D28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7ED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0D404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04BF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910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251C5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涉及的相关标准和规范：</w:t>
            </w:r>
          </w:p>
        </w:tc>
      </w:tr>
      <w:tr w14:paraId="6222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C3C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7925C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5EF6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 w14:paraId="7012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市场供给情况</w:t>
            </w:r>
          </w:p>
        </w:tc>
        <w:tc>
          <w:tcPr>
            <w:tcW w:w="7827" w:type="dxa"/>
            <w:gridSpan w:val="6"/>
            <w:vAlign w:val="center"/>
          </w:tcPr>
          <w:p w14:paraId="1889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1.贵单位是否为此类型项目的唯一供应商？</w:t>
            </w:r>
          </w:p>
        </w:tc>
      </w:tr>
      <w:tr w14:paraId="6750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16F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654A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6704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445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6DB9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2.请概述贵单位目前的市场占有率大概情况？</w:t>
            </w:r>
          </w:p>
        </w:tc>
      </w:tr>
      <w:tr w14:paraId="3A8C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1F4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1B8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4C68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4103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728D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3.市场竞争程度：</w:t>
            </w:r>
          </w:p>
        </w:tc>
      </w:tr>
      <w:tr w14:paraId="497D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D70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1F4F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368E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3E5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3166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4.价格水平或价格构成：</w:t>
            </w:r>
          </w:p>
        </w:tc>
      </w:tr>
      <w:tr w14:paraId="4293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A7B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4FFC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3D84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1B7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6210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5.潜在供应商的数量、履约能力、售后服务能力：</w:t>
            </w:r>
          </w:p>
        </w:tc>
      </w:tr>
      <w:tr w14:paraId="30F9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1BE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477F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7CDA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 w14:paraId="0E08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年来同类项目历史成交情况</w:t>
            </w:r>
          </w:p>
        </w:tc>
        <w:tc>
          <w:tcPr>
            <w:tcW w:w="2016" w:type="dxa"/>
            <w:vAlign w:val="center"/>
          </w:tcPr>
          <w:p w14:paraId="34BD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合同履行时间</w:t>
            </w:r>
          </w:p>
        </w:tc>
        <w:tc>
          <w:tcPr>
            <w:tcW w:w="1128" w:type="dxa"/>
            <w:vAlign w:val="center"/>
          </w:tcPr>
          <w:p w14:paraId="7BCE2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1528" w:type="dxa"/>
            <w:vAlign w:val="center"/>
          </w:tcPr>
          <w:p w14:paraId="4797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合同项目名称</w:t>
            </w:r>
          </w:p>
        </w:tc>
        <w:tc>
          <w:tcPr>
            <w:tcW w:w="1231" w:type="dxa"/>
            <w:vAlign w:val="center"/>
          </w:tcPr>
          <w:p w14:paraId="3896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合同主要标的名称</w:t>
            </w:r>
          </w:p>
        </w:tc>
        <w:tc>
          <w:tcPr>
            <w:tcW w:w="934" w:type="dxa"/>
            <w:vAlign w:val="center"/>
          </w:tcPr>
          <w:p w14:paraId="2323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品牌型号</w:t>
            </w:r>
          </w:p>
        </w:tc>
        <w:tc>
          <w:tcPr>
            <w:tcW w:w="990" w:type="dxa"/>
            <w:vAlign w:val="center"/>
          </w:tcPr>
          <w:p w14:paraId="2430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合同价</w:t>
            </w:r>
          </w:p>
          <w:p w14:paraId="3373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05AF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4DEB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0185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XXXX年X月X日-XXXX年X月X日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28" w:type="dxa"/>
            <w:vAlign w:val="center"/>
          </w:tcPr>
          <w:p w14:paraId="34FA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8" w:type="dxa"/>
            <w:vAlign w:val="center"/>
          </w:tcPr>
          <w:p w14:paraId="28EE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1D8B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Align w:val="center"/>
          </w:tcPr>
          <w:p w14:paraId="5A33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56CB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2C8A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7FB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392A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70C0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8" w:type="dxa"/>
            <w:vAlign w:val="center"/>
          </w:tcPr>
          <w:p w14:paraId="5FCAA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4EAC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Align w:val="center"/>
          </w:tcPr>
          <w:p w14:paraId="12C3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4410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5ECB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680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3BFE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3593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8" w:type="dxa"/>
            <w:vAlign w:val="center"/>
          </w:tcPr>
          <w:p w14:paraId="1BB6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23C7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Align w:val="center"/>
          </w:tcPr>
          <w:p w14:paraId="3506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641F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0DA4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 w14:paraId="263D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6" w:type="dxa"/>
            <w:vAlign w:val="center"/>
          </w:tcPr>
          <w:p w14:paraId="446D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vAlign w:val="center"/>
          </w:tcPr>
          <w:p w14:paraId="1E3F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8" w:type="dxa"/>
            <w:vAlign w:val="center"/>
          </w:tcPr>
          <w:p w14:paraId="7E31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1" w:type="dxa"/>
            <w:vAlign w:val="center"/>
          </w:tcPr>
          <w:p w14:paraId="2571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Align w:val="center"/>
          </w:tcPr>
          <w:p w14:paraId="3B43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6150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</w:tr>
      <w:tr w14:paraId="794A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 w14:paraId="4539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中小企业是否胜任本项目</w:t>
            </w:r>
          </w:p>
        </w:tc>
        <w:tc>
          <w:tcPr>
            <w:tcW w:w="7827" w:type="dxa"/>
            <w:gridSpan w:val="6"/>
            <w:vAlign w:val="center"/>
          </w:tcPr>
          <w:p w14:paraId="422E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根据《关于印发中小企业划型标准规定的通知》（工信部联企业〔2011〕300号）进行划分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拟采购标的所在行业制造商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属于何种规模企业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拟采购标的所在行业制造商中，中小微型企业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</w:rPr>
              <w:t>是否胜任本项目？</w:t>
            </w:r>
          </w:p>
        </w:tc>
      </w:tr>
      <w:tr w14:paraId="0D60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67EB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75EF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664A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 w14:paraId="6C0E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资格要求</w:t>
            </w:r>
          </w:p>
        </w:tc>
        <w:tc>
          <w:tcPr>
            <w:tcW w:w="7827" w:type="dxa"/>
            <w:gridSpan w:val="6"/>
            <w:vAlign w:val="center"/>
          </w:tcPr>
          <w:p w14:paraId="0A7DE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eastAsia="zh-CN"/>
              </w:rPr>
              <w:t>对于供应商资格要求是否有建议？</w:t>
            </w:r>
          </w:p>
        </w:tc>
      </w:tr>
      <w:tr w14:paraId="421D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1B1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6"/>
            <w:vAlign w:val="top"/>
          </w:tcPr>
          <w:p w14:paraId="7A73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7A7C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2" w:type="dxa"/>
            <w:vMerge w:val="restart"/>
            <w:vAlign w:val="center"/>
          </w:tcPr>
          <w:p w14:paraId="1409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7827" w:type="dxa"/>
            <w:gridSpan w:val="6"/>
            <w:vAlign w:val="center"/>
          </w:tcPr>
          <w:p w14:paraId="7EF13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基本参数：</w:t>
            </w:r>
          </w:p>
          <w:p w14:paraId="554E4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（一）主要功能或目标：</w:t>
            </w:r>
          </w:p>
          <w:p w14:paraId="7D8C0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1.提供机型为各品牌获得医疗器械注册证的科研级3.0T磁共振机型，且提供最新的高端平台，请注明国内首次注册时间。</w:t>
            </w:r>
          </w:p>
          <w:p w14:paraId="19F72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具备清晰的图像对比度和空间分辨率，成像速度快，能为疾病诊断提供精准的形态信息和丰富的功能信息。适用于人体各系统和各部位的血管性病变、肿瘤性病变、感染性病变、代谢性疾病、先天畸形以及创伤等方面的检查，以及神经系统病变、脑梗塞、脑肿瘤、炎症、外伤等的临床诊断需求等。</w:t>
            </w:r>
          </w:p>
          <w:p w14:paraId="7F094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（二）需满足的功能要求：</w:t>
            </w:r>
          </w:p>
          <w:p w14:paraId="7A48D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包含磁共振全身临床应用、高级临床及特殊应用，如神经成像、血管成像、心脏成像、乳腺成像、体部成像、肿瘤成像、骨关节成像、儿童成像等。除以上功能外，还需具备以下技术：</w:t>
            </w:r>
          </w:p>
          <w:p w14:paraId="4FBE6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1.全身静音技术；</w:t>
            </w:r>
          </w:p>
          <w:p w14:paraId="19EA2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2.压缩感知技术；</w:t>
            </w:r>
          </w:p>
          <w:p w14:paraId="6F45E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3.智能生物感知系统；</w:t>
            </w:r>
          </w:p>
          <w:p w14:paraId="669AA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4.功能成像：高分辨弥散成像，≥256个方向快速DTI，全身不打药MRA等；</w:t>
            </w:r>
          </w:p>
          <w:p w14:paraId="2598A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5.快速成像功能；</w:t>
            </w:r>
          </w:p>
          <w:p w14:paraId="71568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6.定量研究平台；</w:t>
            </w:r>
          </w:p>
          <w:p w14:paraId="1492E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7.深度学习功能。 </w:t>
            </w:r>
          </w:p>
          <w:p w14:paraId="18A09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 其他特色功能（自行描述）</w:t>
            </w:r>
          </w:p>
          <w:p w14:paraId="18582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（三）需满足的配置要求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ab/>
            </w:r>
          </w:p>
          <w:p w14:paraId="1A88E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1.磁体场强：3.0T</w:t>
            </w:r>
          </w:p>
          <w:p w14:paraId="741AD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2.磁体检查孔径≥70厘米</w:t>
            </w:r>
          </w:p>
          <w:p w14:paraId="02CFA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3.提供全身各部位射频线圈，线圈必须包含但不限于实现头颈部、脊柱、腹部或大范围体部、膝关节、肩关节、足/踝关节、手/腕关节、乳腺等部位的成像，且线圈各部位线圈通道≥16通道</w:t>
            </w:r>
          </w:p>
          <w:p w14:paraId="7CACC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4.提供独立后处理工作站。</w:t>
            </w:r>
          </w:p>
          <w:p w14:paraId="0EB11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5.提供安装场地的适应性修缮、机房电力保障系统（含电缆）及磁屏蔽建设。</w:t>
            </w:r>
          </w:p>
          <w:p w14:paraId="01A55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6.提供：</w:t>
            </w:r>
          </w:p>
          <w:p w14:paraId="3C83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6.1稳压电源、冷水机组、精密空调、双向患者通话系统、患者紧急呼叫装置、患者监控系统；</w:t>
            </w:r>
          </w:p>
          <w:p w14:paraId="742A9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6.2 MR专用管路式高压注射器1套（响应时注明品牌型号）、铁磁体探测器1套、无磁转运床/车1台、无磁降噪耳机2套、无线动物线圈（脑部及体部）各1套、医用影像显示屏5台（24寸 彩色10兆 2台；≥24寸彩色 4兆 3台）。</w:t>
            </w:r>
          </w:p>
        </w:tc>
      </w:tr>
      <w:tr w14:paraId="5CE5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405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0702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答：供应商响应参数（请填写产品实际参数）：</w:t>
            </w:r>
          </w:p>
        </w:tc>
      </w:tr>
      <w:tr w14:paraId="6920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0AAC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6E2D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hanging="1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2.采购标的是否有对应的国家强制性标准？</w:t>
            </w:r>
          </w:p>
        </w:tc>
      </w:tr>
      <w:tr w14:paraId="0EB3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9DE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827" w:type="dxa"/>
            <w:gridSpan w:val="6"/>
            <w:vAlign w:val="top"/>
          </w:tcPr>
          <w:p w14:paraId="58C3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  <w:bookmarkStart w:id="0" w:name="_GoBack"/>
            <w:bookmarkEnd w:id="0"/>
          </w:p>
        </w:tc>
      </w:tr>
      <w:tr w14:paraId="4D99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2" w:type="dxa"/>
            <w:vMerge w:val="restart"/>
            <w:vAlign w:val="center"/>
          </w:tcPr>
          <w:p w14:paraId="5D0C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有关商务要求</w:t>
            </w:r>
          </w:p>
        </w:tc>
        <w:tc>
          <w:tcPr>
            <w:tcW w:w="7827" w:type="dxa"/>
            <w:gridSpan w:val="6"/>
            <w:vAlign w:val="center"/>
          </w:tcPr>
          <w:p w14:paraId="3855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1.请贵单位提供与本项目采购标的相关的质保期、售后服务、采购人使用人员的培训、付款方式及付款比例等方面的建议？</w:t>
            </w:r>
          </w:p>
        </w:tc>
      </w:tr>
      <w:tr w14:paraId="5650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D5E0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313A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662C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D4A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3705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质保期满后采购人购买全保保修价格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万元/年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？</w:t>
            </w:r>
          </w:p>
        </w:tc>
      </w:tr>
      <w:tr w14:paraId="7977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443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0934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19FC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62" w:type="dxa"/>
            <w:vMerge w:val="restart"/>
            <w:vAlign w:val="center"/>
          </w:tcPr>
          <w:p w14:paraId="3680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有关交付、验收</w:t>
            </w:r>
          </w:p>
        </w:tc>
        <w:tc>
          <w:tcPr>
            <w:tcW w:w="7827" w:type="dxa"/>
            <w:gridSpan w:val="6"/>
            <w:vAlign w:val="center"/>
          </w:tcPr>
          <w:p w14:paraId="1B2C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1.请贵单位提供与本项目采购标的相关的交付、验收条件等方面的建议？</w:t>
            </w:r>
          </w:p>
        </w:tc>
      </w:tr>
      <w:tr w14:paraId="7FBC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F3D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36B3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2A47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62" w:type="dxa"/>
            <w:vMerge w:val="restart"/>
            <w:vAlign w:val="center"/>
          </w:tcPr>
          <w:p w14:paraId="212E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后续采购情况</w:t>
            </w:r>
          </w:p>
        </w:tc>
        <w:tc>
          <w:tcPr>
            <w:tcW w:w="7827" w:type="dxa"/>
            <w:gridSpan w:val="6"/>
            <w:vAlign w:val="top"/>
          </w:tcPr>
          <w:p w14:paraId="3F1C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可能涉及的运行维护、升级更新、备品备件、耗材等情况：</w:t>
            </w:r>
          </w:p>
        </w:tc>
      </w:tr>
      <w:tr w14:paraId="6337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C84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2A5D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4ECA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 w14:paraId="7B7F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建议</w:t>
            </w:r>
          </w:p>
        </w:tc>
        <w:tc>
          <w:tcPr>
            <w:tcW w:w="7827" w:type="dxa"/>
            <w:gridSpan w:val="6"/>
            <w:vAlign w:val="center"/>
          </w:tcPr>
          <w:p w14:paraId="600F6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采购标的技术、商务要求的建议</w:t>
            </w:r>
          </w:p>
        </w:tc>
      </w:tr>
      <w:tr w14:paraId="2A7D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933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5ADA6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  <w:tr w14:paraId="0EDA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04D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center"/>
          </w:tcPr>
          <w:p w14:paraId="2ABEF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</w:rPr>
              <w:t>有利于项目实施的其他建议</w:t>
            </w:r>
          </w:p>
        </w:tc>
      </w:tr>
      <w:tr w14:paraId="73EA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6A3C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7" w:type="dxa"/>
            <w:gridSpan w:val="6"/>
            <w:vAlign w:val="top"/>
          </w:tcPr>
          <w:p w14:paraId="5BC1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</w:p>
        </w:tc>
      </w:tr>
    </w:tbl>
    <w:p w14:paraId="51CB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410BE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697A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须附材料：</w:t>
      </w:r>
    </w:p>
    <w:p w14:paraId="38A39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1、制造商的营业执照、医疗器械生产企业许可证；</w:t>
      </w:r>
    </w:p>
    <w:p w14:paraId="07E1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2、供应商的营业执照、医疗器械经营企业许可证、制造商授权代理资料；</w:t>
      </w:r>
    </w:p>
    <w:p w14:paraId="6E2F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3、拟提供产品的医疗器械注册证（二类和三类医疗器械需提供）、正版软件授权或计算机软件著作权证明等文件（设备自带信息系统的需提供）；</w:t>
      </w:r>
    </w:p>
    <w:p w14:paraId="0BEA4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4、拟提供产品的产品主要参数及配置（技术说明书）、产品彩页、产品检测报告等相关证书。</w:t>
      </w:r>
    </w:p>
    <w:p w14:paraId="253E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3063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i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（接受需求调查的市场主体名称）</w:t>
      </w:r>
    </w:p>
    <w:p w14:paraId="194C3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（盖章）</w:t>
      </w:r>
    </w:p>
    <w:p w14:paraId="4D7F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2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879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F352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F352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yYzFlYTQ2N2E3MTFmMmNjOTg5Y2UyNWMxMTA5MGM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2667537"/>
    <w:rsid w:val="03B35E2A"/>
    <w:rsid w:val="05276547"/>
    <w:rsid w:val="07ED4792"/>
    <w:rsid w:val="092E5FA7"/>
    <w:rsid w:val="099D5AA5"/>
    <w:rsid w:val="0A3B3C06"/>
    <w:rsid w:val="0C0C1342"/>
    <w:rsid w:val="0FC67B3E"/>
    <w:rsid w:val="11653AE0"/>
    <w:rsid w:val="14BC5063"/>
    <w:rsid w:val="14EF7848"/>
    <w:rsid w:val="15D7572C"/>
    <w:rsid w:val="162B6CC0"/>
    <w:rsid w:val="17621688"/>
    <w:rsid w:val="17D24929"/>
    <w:rsid w:val="17E954C1"/>
    <w:rsid w:val="1D1C6601"/>
    <w:rsid w:val="206C6ADE"/>
    <w:rsid w:val="21DD2ED0"/>
    <w:rsid w:val="245D1602"/>
    <w:rsid w:val="253947D8"/>
    <w:rsid w:val="276736EB"/>
    <w:rsid w:val="27ED2B6B"/>
    <w:rsid w:val="28C56A08"/>
    <w:rsid w:val="28CF2DFA"/>
    <w:rsid w:val="2AC50E63"/>
    <w:rsid w:val="2AE43F3C"/>
    <w:rsid w:val="2C61638A"/>
    <w:rsid w:val="2CF364CA"/>
    <w:rsid w:val="2DD40239"/>
    <w:rsid w:val="2F70684F"/>
    <w:rsid w:val="35006AD2"/>
    <w:rsid w:val="3CA15E67"/>
    <w:rsid w:val="3F954262"/>
    <w:rsid w:val="3FF20104"/>
    <w:rsid w:val="442E2B89"/>
    <w:rsid w:val="45AC653A"/>
    <w:rsid w:val="46AD44FF"/>
    <w:rsid w:val="46FA0505"/>
    <w:rsid w:val="47C37366"/>
    <w:rsid w:val="48585503"/>
    <w:rsid w:val="48594B98"/>
    <w:rsid w:val="4AE90760"/>
    <w:rsid w:val="4BAC245B"/>
    <w:rsid w:val="4C785F34"/>
    <w:rsid w:val="4EB948E2"/>
    <w:rsid w:val="524758F6"/>
    <w:rsid w:val="5270174A"/>
    <w:rsid w:val="53114443"/>
    <w:rsid w:val="54201B86"/>
    <w:rsid w:val="54AB2852"/>
    <w:rsid w:val="5505299D"/>
    <w:rsid w:val="57F7045E"/>
    <w:rsid w:val="58266752"/>
    <w:rsid w:val="5983096D"/>
    <w:rsid w:val="5ADF26A5"/>
    <w:rsid w:val="5DC668DD"/>
    <w:rsid w:val="5DCF5207"/>
    <w:rsid w:val="601C0064"/>
    <w:rsid w:val="60591866"/>
    <w:rsid w:val="60E455D3"/>
    <w:rsid w:val="63220BEC"/>
    <w:rsid w:val="63B12B81"/>
    <w:rsid w:val="63D80A2D"/>
    <w:rsid w:val="644942AB"/>
    <w:rsid w:val="657D6BEF"/>
    <w:rsid w:val="66B13496"/>
    <w:rsid w:val="672B5804"/>
    <w:rsid w:val="6CB11F92"/>
    <w:rsid w:val="6D440FA4"/>
    <w:rsid w:val="6DE1279B"/>
    <w:rsid w:val="6F0D6B7F"/>
    <w:rsid w:val="6FE5247C"/>
    <w:rsid w:val="72624364"/>
    <w:rsid w:val="72CA3AB4"/>
    <w:rsid w:val="74BC5ADD"/>
    <w:rsid w:val="759F0CD3"/>
    <w:rsid w:val="75EC531A"/>
    <w:rsid w:val="76B37ACA"/>
    <w:rsid w:val="76E870CF"/>
    <w:rsid w:val="77450804"/>
    <w:rsid w:val="78223436"/>
    <w:rsid w:val="789E6A5E"/>
    <w:rsid w:val="7A0237D8"/>
    <w:rsid w:val="7AD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qFormat/>
    <w:uiPriority w:val="99"/>
    <w:rPr>
      <w:sz w:val="21"/>
      <w:szCs w:val="21"/>
    </w:r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0">
    <w:name w:val="批注文字 字符"/>
    <w:basedOn w:val="7"/>
    <w:autoRedefine/>
    <w:semiHidden/>
    <w:qFormat/>
    <w:uiPriority w:val="99"/>
  </w:style>
  <w:style w:type="character" w:customStyle="1" w:styleId="11">
    <w:name w:val="批注文字 字符1"/>
    <w:basedOn w:val="7"/>
    <w:link w:val="2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1835</Words>
  <Characters>1903</Characters>
  <Lines>11</Lines>
  <Paragraphs>3</Paragraphs>
  <TotalTime>5</TotalTime>
  <ScaleCrop>false</ScaleCrop>
  <LinksUpToDate>false</LinksUpToDate>
  <CharactersWithSpaces>1921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招标代理</cp:lastModifiedBy>
  <cp:lastPrinted>2021-08-20T01:33:00Z</cp:lastPrinted>
  <dcterms:modified xsi:type="dcterms:W3CDTF">2025-08-15T09:13:04Z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65EB6620760D423EA3A040B86C811ED6_13</vt:lpwstr>
  </property>
  <property fmtid="{D5CDD505-2E9C-101B-9397-08002B2CF9AE}" pid="4" name="KSOTemplateDocerSaveRecord">
    <vt:lpwstr>eyJoZGlkIjoiNTE5YTIxMjliMmUxMTMxNDY3MmYxZDNjZjlkOTUwNzgiLCJ1c2VySWQiOiI1OTcxOTIzNzEifQ==</vt:lpwstr>
  </property>
</Properties>
</file>