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F6940D">
      <w:pPr>
        <w:keepNext w:val="0"/>
        <w:keepLines w:val="0"/>
        <w:pageBreakBefore w:val="0"/>
        <w:widowControl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b/>
          <w:sz w:val="40"/>
          <w:szCs w:val="40"/>
        </w:rPr>
      </w:pPr>
      <w:r>
        <w:rPr>
          <w:rFonts w:hint="eastAsia" w:ascii="宋体" w:hAnsi="宋体" w:eastAsia="宋体" w:cs="宋体"/>
          <w:b/>
          <w:sz w:val="40"/>
          <w:szCs w:val="40"/>
        </w:rPr>
        <w:t>广州医科大学附属妇女儿童医疗中心中央空调系统及净化空调系统维护保养服务项目采购</w:t>
      </w:r>
      <w:r>
        <w:rPr>
          <w:rFonts w:hint="eastAsia" w:ascii="宋体" w:hAnsi="宋体" w:eastAsia="宋体" w:cs="宋体"/>
          <w:b/>
          <w:sz w:val="40"/>
          <w:szCs w:val="40"/>
        </w:rPr>
        <w:t>需求</w:t>
      </w:r>
      <w:r>
        <w:rPr>
          <w:rFonts w:hint="eastAsia" w:ascii="宋体" w:hAnsi="宋体" w:eastAsia="宋体" w:cs="宋体"/>
          <w:b/>
          <w:sz w:val="40"/>
          <w:szCs w:val="40"/>
        </w:rPr>
        <w:t>问卷</w:t>
      </w:r>
      <w:r>
        <w:rPr>
          <w:rFonts w:hint="eastAsia" w:ascii="宋体" w:hAnsi="宋体" w:eastAsia="宋体" w:cs="宋体"/>
          <w:b/>
          <w:sz w:val="40"/>
          <w:szCs w:val="40"/>
        </w:rPr>
        <w:t>调查表</w:t>
      </w:r>
    </w:p>
    <w:p w14:paraId="12B89036">
      <w:pPr>
        <w:pStyle w:val="6"/>
        <w:keepNext w:val="0"/>
        <w:keepLines w:val="0"/>
        <w:pageBreakBefore w:val="0"/>
        <w:widowControl w:val="0"/>
        <w:wordWrap w:val="0"/>
        <w:overflowPunct/>
        <w:topLinePunct w:val="0"/>
        <w:autoSpaceDE/>
        <w:autoSpaceDN/>
        <w:bidi w:val="0"/>
        <w:adjustRightInd/>
        <w:snapToGrid/>
        <w:spacing w:line="360" w:lineRule="auto"/>
        <w:ind w:left="0"/>
        <w:textAlignment w:val="auto"/>
        <w:rPr>
          <w:rFonts w:hint="eastAsia" w:ascii="宋体" w:hAnsi="宋体" w:eastAsia="宋体" w:cs="宋体"/>
        </w:rPr>
      </w:pPr>
    </w:p>
    <w:p w14:paraId="31B002CE">
      <w:pPr>
        <w:keepNext w:val="0"/>
        <w:keepLines w:val="0"/>
        <w:pageBreakBefore w:val="0"/>
        <w:widowControl w:val="0"/>
        <w:numPr>
          <w:ilvl w:val="0"/>
          <w:numId w:val="1"/>
        </w:numPr>
        <w:wordWrap w:val="0"/>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sz w:val="28"/>
          <w:szCs w:val="28"/>
        </w:rPr>
      </w:pPr>
      <w:r>
        <w:rPr>
          <w:rFonts w:hint="eastAsia" w:ascii="宋体" w:hAnsi="宋体" w:eastAsia="宋体" w:cs="宋体"/>
          <w:b/>
          <w:sz w:val="28"/>
          <w:szCs w:val="28"/>
        </w:rPr>
        <w:t>接受需求调查的市场主体基本情况</w:t>
      </w:r>
    </w:p>
    <w:tbl>
      <w:tblPr>
        <w:tblStyle w:val="11"/>
        <w:tblW w:w="5447" w:type="pct"/>
        <w:jc w:val="center"/>
        <w:tblLayout w:type="autofit"/>
        <w:tblCellMar>
          <w:top w:w="0" w:type="dxa"/>
          <w:left w:w="0" w:type="dxa"/>
          <w:bottom w:w="0" w:type="dxa"/>
          <w:right w:w="0" w:type="dxa"/>
        </w:tblCellMar>
      </w:tblPr>
      <w:tblGrid>
        <w:gridCol w:w="4035"/>
        <w:gridCol w:w="1467"/>
        <w:gridCol w:w="3779"/>
        <w:gridCol w:w="1588"/>
        <w:gridCol w:w="3563"/>
      </w:tblGrid>
      <w:tr w14:paraId="10740EA8">
        <w:tblPrEx>
          <w:tblCellMar>
            <w:top w:w="0" w:type="dxa"/>
            <w:left w:w="0" w:type="dxa"/>
            <w:bottom w:w="0" w:type="dxa"/>
            <w:right w:w="0" w:type="dxa"/>
          </w:tblCellMar>
        </w:tblPrEx>
        <w:trPr>
          <w:trHeight w:val="283" w:hRule="atLeast"/>
          <w:jc w:val="center"/>
        </w:trPr>
        <w:tc>
          <w:tcPr>
            <w:tcW w:w="1398" w:type="pct"/>
            <w:tcBorders>
              <w:top w:val="single" w:color="000000" w:sz="4" w:space="0"/>
              <w:left w:val="single" w:color="000000" w:sz="4" w:space="0"/>
              <w:bottom w:val="single" w:color="000000" w:sz="4" w:space="0"/>
              <w:right w:val="single" w:color="000000" w:sz="4" w:space="0"/>
            </w:tcBorders>
            <w:vAlign w:val="center"/>
          </w:tcPr>
          <w:p w14:paraId="5DBC8B4C">
            <w:pPr>
              <w:pStyle w:val="16"/>
              <w:keepNext w:val="0"/>
              <w:keepLines w:val="0"/>
              <w:pageBreakBefore w:val="0"/>
              <w:widowControl w:val="0"/>
              <w:kinsoku/>
              <w:wordWrap w:val="0"/>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单位名称</w:t>
            </w:r>
          </w:p>
        </w:tc>
        <w:tc>
          <w:tcPr>
            <w:tcW w:w="3601" w:type="pct"/>
            <w:gridSpan w:val="4"/>
            <w:tcBorders>
              <w:top w:val="single" w:color="000000" w:sz="4" w:space="0"/>
              <w:left w:val="single" w:color="000000" w:sz="4" w:space="0"/>
              <w:bottom w:val="single" w:color="000000" w:sz="4" w:space="0"/>
              <w:right w:val="single" w:color="000000" w:sz="4" w:space="0"/>
            </w:tcBorders>
            <w:vAlign w:val="center"/>
          </w:tcPr>
          <w:p w14:paraId="0A4D74A3">
            <w:pPr>
              <w:keepNext w:val="0"/>
              <w:keepLines w:val="0"/>
              <w:pageBreakBefore w:val="0"/>
              <w:widowControl w:val="0"/>
              <w:tabs>
                <w:tab w:val="left" w:pos="202"/>
              </w:tabs>
              <w:kinsoku/>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color w:val="FF0000"/>
                <w:sz w:val="24"/>
                <w:szCs w:val="24"/>
              </w:rPr>
            </w:pPr>
          </w:p>
        </w:tc>
      </w:tr>
      <w:tr w14:paraId="74F01582">
        <w:tblPrEx>
          <w:tblCellMar>
            <w:top w:w="0" w:type="dxa"/>
            <w:left w:w="0" w:type="dxa"/>
            <w:bottom w:w="0" w:type="dxa"/>
            <w:right w:w="0" w:type="dxa"/>
          </w:tblCellMar>
        </w:tblPrEx>
        <w:trPr>
          <w:trHeight w:val="283" w:hRule="atLeast"/>
          <w:jc w:val="center"/>
        </w:trPr>
        <w:tc>
          <w:tcPr>
            <w:tcW w:w="1398" w:type="pct"/>
            <w:tcBorders>
              <w:top w:val="single" w:color="000000" w:sz="4" w:space="0"/>
              <w:left w:val="single" w:color="000000" w:sz="4" w:space="0"/>
              <w:bottom w:val="single" w:color="000000" w:sz="4" w:space="0"/>
              <w:right w:val="single" w:color="000000" w:sz="4" w:space="0"/>
            </w:tcBorders>
            <w:vAlign w:val="center"/>
          </w:tcPr>
          <w:p w14:paraId="23199060">
            <w:pPr>
              <w:pStyle w:val="16"/>
              <w:keepNext w:val="0"/>
              <w:keepLines w:val="0"/>
              <w:pageBreakBefore w:val="0"/>
              <w:widowControl w:val="0"/>
              <w:kinsoku/>
              <w:wordWrap w:val="0"/>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注册资金</w:t>
            </w:r>
          </w:p>
        </w:tc>
        <w:tc>
          <w:tcPr>
            <w:tcW w:w="1817" w:type="pct"/>
            <w:gridSpan w:val="2"/>
            <w:tcBorders>
              <w:top w:val="single" w:color="000000" w:sz="4" w:space="0"/>
              <w:left w:val="single" w:color="000000" w:sz="4" w:space="0"/>
              <w:bottom w:val="single" w:color="000000" w:sz="4" w:space="0"/>
              <w:right w:val="single" w:color="000000" w:sz="4" w:space="0"/>
            </w:tcBorders>
            <w:vAlign w:val="center"/>
          </w:tcPr>
          <w:p w14:paraId="30A39577">
            <w:pPr>
              <w:keepNext w:val="0"/>
              <w:keepLines w:val="0"/>
              <w:pageBreakBefore w:val="0"/>
              <w:widowControl w:val="0"/>
              <w:kinsoku/>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rPr>
            </w:pPr>
          </w:p>
        </w:tc>
        <w:tc>
          <w:tcPr>
            <w:tcW w:w="550" w:type="pct"/>
            <w:tcBorders>
              <w:top w:val="single" w:color="000000" w:sz="4" w:space="0"/>
              <w:left w:val="single" w:color="000000" w:sz="4" w:space="0"/>
              <w:bottom w:val="single" w:color="000000" w:sz="4" w:space="0"/>
              <w:right w:val="single" w:color="000000" w:sz="4" w:space="0"/>
            </w:tcBorders>
            <w:vAlign w:val="center"/>
          </w:tcPr>
          <w:p w14:paraId="186F6BBC">
            <w:pPr>
              <w:pStyle w:val="16"/>
              <w:keepNext w:val="0"/>
              <w:keepLines w:val="0"/>
              <w:pageBreakBefore w:val="0"/>
              <w:widowControl w:val="0"/>
              <w:kinsoku/>
              <w:wordWrap w:val="0"/>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sz w:val="24"/>
                <w:szCs w:val="24"/>
              </w:rPr>
            </w:pPr>
            <w:r>
              <w:rPr>
                <w:rFonts w:hint="eastAsia" w:ascii="宋体" w:hAnsi="宋体" w:eastAsia="宋体" w:cs="宋体"/>
                <w:b/>
                <w:bCs/>
                <w:sz w:val="24"/>
                <w:szCs w:val="24"/>
              </w:rPr>
              <w:t>成立时间</w:t>
            </w:r>
          </w:p>
        </w:tc>
        <w:tc>
          <w:tcPr>
            <w:tcW w:w="1234" w:type="pct"/>
            <w:tcBorders>
              <w:top w:val="single" w:color="000000" w:sz="4" w:space="0"/>
              <w:left w:val="single" w:color="000000" w:sz="4" w:space="0"/>
              <w:bottom w:val="single" w:color="000000" w:sz="4" w:space="0"/>
              <w:right w:val="single" w:color="000000" w:sz="4" w:space="0"/>
            </w:tcBorders>
            <w:vAlign w:val="center"/>
          </w:tcPr>
          <w:p w14:paraId="30A145FC">
            <w:pPr>
              <w:keepNext w:val="0"/>
              <w:keepLines w:val="0"/>
              <w:pageBreakBefore w:val="0"/>
              <w:widowControl w:val="0"/>
              <w:kinsoku/>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rPr>
            </w:pPr>
          </w:p>
        </w:tc>
      </w:tr>
      <w:tr w14:paraId="5BDB2D29">
        <w:tblPrEx>
          <w:tblCellMar>
            <w:top w:w="0" w:type="dxa"/>
            <w:left w:w="0" w:type="dxa"/>
            <w:bottom w:w="0" w:type="dxa"/>
            <w:right w:w="0" w:type="dxa"/>
          </w:tblCellMar>
        </w:tblPrEx>
        <w:trPr>
          <w:trHeight w:val="283" w:hRule="atLeast"/>
          <w:jc w:val="center"/>
        </w:trPr>
        <w:tc>
          <w:tcPr>
            <w:tcW w:w="1398" w:type="pct"/>
            <w:tcBorders>
              <w:top w:val="single" w:color="000000" w:sz="4" w:space="0"/>
              <w:left w:val="single" w:color="000000" w:sz="4" w:space="0"/>
              <w:bottom w:val="single" w:color="000000" w:sz="4" w:space="0"/>
              <w:right w:val="single" w:color="000000" w:sz="4" w:space="0"/>
            </w:tcBorders>
            <w:vAlign w:val="center"/>
          </w:tcPr>
          <w:p w14:paraId="06EE366F">
            <w:pPr>
              <w:pStyle w:val="16"/>
              <w:keepNext w:val="0"/>
              <w:keepLines w:val="0"/>
              <w:pageBreakBefore w:val="0"/>
              <w:widowControl w:val="0"/>
              <w:kinsoku/>
              <w:wordWrap w:val="0"/>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注册地址</w:t>
            </w:r>
          </w:p>
        </w:tc>
        <w:tc>
          <w:tcPr>
            <w:tcW w:w="3601" w:type="pct"/>
            <w:gridSpan w:val="4"/>
            <w:tcBorders>
              <w:top w:val="single" w:color="000000" w:sz="4" w:space="0"/>
              <w:left w:val="single" w:color="000000" w:sz="4" w:space="0"/>
              <w:bottom w:val="single" w:color="000000" w:sz="4" w:space="0"/>
              <w:right w:val="single" w:color="000000" w:sz="4" w:space="0"/>
            </w:tcBorders>
            <w:vAlign w:val="center"/>
          </w:tcPr>
          <w:p w14:paraId="49F25B4A">
            <w:pPr>
              <w:keepNext w:val="0"/>
              <w:keepLines w:val="0"/>
              <w:pageBreakBefore w:val="0"/>
              <w:widowControl w:val="0"/>
              <w:kinsoku/>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rPr>
            </w:pPr>
          </w:p>
        </w:tc>
      </w:tr>
      <w:tr w14:paraId="274D445A">
        <w:tblPrEx>
          <w:tblCellMar>
            <w:top w:w="0" w:type="dxa"/>
            <w:left w:w="0" w:type="dxa"/>
            <w:bottom w:w="0" w:type="dxa"/>
            <w:right w:w="0" w:type="dxa"/>
          </w:tblCellMar>
        </w:tblPrEx>
        <w:trPr>
          <w:trHeight w:val="283" w:hRule="atLeast"/>
          <w:jc w:val="center"/>
        </w:trPr>
        <w:tc>
          <w:tcPr>
            <w:tcW w:w="1398" w:type="pct"/>
            <w:tcBorders>
              <w:top w:val="single" w:color="000000" w:sz="4" w:space="0"/>
              <w:left w:val="single" w:color="000000" w:sz="4" w:space="0"/>
              <w:bottom w:val="single" w:color="000000" w:sz="4" w:space="0"/>
              <w:right w:val="single" w:color="000000" w:sz="4" w:space="0"/>
            </w:tcBorders>
            <w:vAlign w:val="center"/>
          </w:tcPr>
          <w:p w14:paraId="4124F148">
            <w:pPr>
              <w:pStyle w:val="16"/>
              <w:keepNext w:val="0"/>
              <w:keepLines w:val="0"/>
              <w:pageBreakBefore w:val="0"/>
              <w:widowControl w:val="0"/>
              <w:kinsoku/>
              <w:wordWrap w:val="0"/>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邮政编码</w:t>
            </w:r>
          </w:p>
        </w:tc>
        <w:tc>
          <w:tcPr>
            <w:tcW w:w="1817" w:type="pct"/>
            <w:gridSpan w:val="2"/>
            <w:tcBorders>
              <w:top w:val="single" w:color="000000" w:sz="4" w:space="0"/>
              <w:left w:val="single" w:color="000000" w:sz="4" w:space="0"/>
              <w:bottom w:val="single" w:color="000000" w:sz="4" w:space="0"/>
              <w:right w:val="single" w:color="000000" w:sz="4" w:space="0"/>
            </w:tcBorders>
            <w:vAlign w:val="center"/>
          </w:tcPr>
          <w:p w14:paraId="4A5609A3">
            <w:pPr>
              <w:keepNext w:val="0"/>
              <w:keepLines w:val="0"/>
              <w:pageBreakBefore w:val="0"/>
              <w:widowControl w:val="0"/>
              <w:kinsoku/>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rPr>
            </w:pPr>
          </w:p>
        </w:tc>
        <w:tc>
          <w:tcPr>
            <w:tcW w:w="550" w:type="pct"/>
            <w:tcBorders>
              <w:top w:val="single" w:color="000000" w:sz="4" w:space="0"/>
              <w:left w:val="single" w:color="000000" w:sz="4" w:space="0"/>
              <w:bottom w:val="single" w:color="000000" w:sz="4" w:space="0"/>
              <w:right w:val="single" w:color="000000" w:sz="4" w:space="0"/>
            </w:tcBorders>
            <w:vAlign w:val="center"/>
          </w:tcPr>
          <w:p w14:paraId="0E2539BE">
            <w:pPr>
              <w:pStyle w:val="16"/>
              <w:keepNext w:val="0"/>
              <w:keepLines w:val="0"/>
              <w:pageBreakBefore w:val="0"/>
              <w:widowControl w:val="0"/>
              <w:kinsoku/>
              <w:wordWrap w:val="0"/>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员工总数</w:t>
            </w:r>
          </w:p>
        </w:tc>
        <w:tc>
          <w:tcPr>
            <w:tcW w:w="1234" w:type="pct"/>
            <w:tcBorders>
              <w:top w:val="single" w:color="000000" w:sz="4" w:space="0"/>
              <w:left w:val="single" w:color="000000" w:sz="4" w:space="0"/>
              <w:bottom w:val="single" w:color="000000" w:sz="4" w:space="0"/>
              <w:right w:val="single" w:color="000000" w:sz="4" w:space="0"/>
            </w:tcBorders>
            <w:vAlign w:val="center"/>
          </w:tcPr>
          <w:p w14:paraId="3DB84AA8">
            <w:pPr>
              <w:keepNext w:val="0"/>
              <w:keepLines w:val="0"/>
              <w:pageBreakBefore w:val="0"/>
              <w:widowControl w:val="0"/>
              <w:kinsoku/>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rPr>
            </w:pPr>
          </w:p>
        </w:tc>
      </w:tr>
      <w:tr w14:paraId="0DB5A302">
        <w:tblPrEx>
          <w:tblCellMar>
            <w:top w:w="0" w:type="dxa"/>
            <w:left w:w="0" w:type="dxa"/>
            <w:bottom w:w="0" w:type="dxa"/>
            <w:right w:w="0" w:type="dxa"/>
          </w:tblCellMar>
        </w:tblPrEx>
        <w:trPr>
          <w:trHeight w:val="283" w:hRule="atLeast"/>
          <w:jc w:val="center"/>
        </w:trPr>
        <w:tc>
          <w:tcPr>
            <w:tcW w:w="1398" w:type="pct"/>
            <w:vMerge w:val="restart"/>
            <w:tcBorders>
              <w:top w:val="single" w:color="000000" w:sz="4" w:space="0"/>
              <w:left w:val="single" w:color="000000" w:sz="4" w:space="0"/>
              <w:bottom w:val="single" w:color="000000" w:sz="4" w:space="0"/>
              <w:right w:val="single" w:color="000000" w:sz="4" w:space="0"/>
            </w:tcBorders>
            <w:vAlign w:val="center"/>
          </w:tcPr>
          <w:p w14:paraId="40206119">
            <w:pPr>
              <w:pStyle w:val="16"/>
              <w:keepNext w:val="0"/>
              <w:keepLines w:val="0"/>
              <w:pageBreakBefore w:val="0"/>
              <w:widowControl w:val="0"/>
              <w:kinsoku/>
              <w:wordWrap w:val="0"/>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联系方式</w:t>
            </w:r>
          </w:p>
        </w:tc>
        <w:tc>
          <w:tcPr>
            <w:tcW w:w="508" w:type="pct"/>
            <w:tcBorders>
              <w:top w:val="single" w:color="000000" w:sz="4" w:space="0"/>
              <w:left w:val="single" w:color="000000" w:sz="4" w:space="0"/>
              <w:bottom w:val="single" w:color="000000" w:sz="4" w:space="0"/>
              <w:right w:val="single" w:color="000000" w:sz="4" w:space="0"/>
            </w:tcBorders>
            <w:vAlign w:val="center"/>
          </w:tcPr>
          <w:p w14:paraId="2F642DF4">
            <w:pPr>
              <w:pStyle w:val="16"/>
              <w:keepNext w:val="0"/>
              <w:keepLines w:val="0"/>
              <w:pageBreakBefore w:val="0"/>
              <w:widowControl w:val="0"/>
              <w:kinsoku/>
              <w:wordWrap w:val="0"/>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联系人</w:t>
            </w:r>
          </w:p>
        </w:tc>
        <w:tc>
          <w:tcPr>
            <w:tcW w:w="1309" w:type="pct"/>
            <w:tcBorders>
              <w:top w:val="single" w:color="000000" w:sz="4" w:space="0"/>
              <w:left w:val="single" w:color="000000" w:sz="4" w:space="0"/>
              <w:bottom w:val="single" w:color="000000" w:sz="4" w:space="0"/>
              <w:right w:val="single" w:color="000000" w:sz="4" w:space="0"/>
            </w:tcBorders>
            <w:vAlign w:val="center"/>
          </w:tcPr>
          <w:p w14:paraId="50B8D4EB">
            <w:pPr>
              <w:keepNext w:val="0"/>
              <w:keepLines w:val="0"/>
              <w:pageBreakBefore w:val="0"/>
              <w:widowControl w:val="0"/>
              <w:kinsoku/>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rPr>
            </w:pPr>
          </w:p>
        </w:tc>
        <w:tc>
          <w:tcPr>
            <w:tcW w:w="550" w:type="pct"/>
            <w:tcBorders>
              <w:top w:val="single" w:color="000000" w:sz="4" w:space="0"/>
              <w:left w:val="single" w:color="000000" w:sz="4" w:space="0"/>
              <w:bottom w:val="single" w:color="000000" w:sz="4" w:space="0"/>
              <w:right w:val="single" w:color="000000" w:sz="4" w:space="0"/>
            </w:tcBorders>
            <w:vAlign w:val="center"/>
          </w:tcPr>
          <w:p w14:paraId="05C6D6BE">
            <w:pPr>
              <w:pStyle w:val="16"/>
              <w:keepNext w:val="0"/>
              <w:keepLines w:val="0"/>
              <w:pageBreakBefore w:val="0"/>
              <w:widowControl w:val="0"/>
              <w:kinsoku/>
              <w:wordWrap w:val="0"/>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电话</w:t>
            </w:r>
          </w:p>
        </w:tc>
        <w:tc>
          <w:tcPr>
            <w:tcW w:w="1234" w:type="pct"/>
            <w:tcBorders>
              <w:top w:val="single" w:color="000000" w:sz="4" w:space="0"/>
              <w:left w:val="single" w:color="000000" w:sz="4" w:space="0"/>
              <w:bottom w:val="single" w:color="000000" w:sz="4" w:space="0"/>
              <w:right w:val="single" w:color="000000" w:sz="4" w:space="0"/>
            </w:tcBorders>
            <w:vAlign w:val="center"/>
          </w:tcPr>
          <w:p w14:paraId="14AAD4C2">
            <w:pPr>
              <w:keepNext w:val="0"/>
              <w:keepLines w:val="0"/>
              <w:pageBreakBefore w:val="0"/>
              <w:widowControl w:val="0"/>
              <w:kinsoku/>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rPr>
            </w:pPr>
          </w:p>
        </w:tc>
      </w:tr>
      <w:tr w14:paraId="02A28013">
        <w:tblPrEx>
          <w:tblCellMar>
            <w:top w:w="0" w:type="dxa"/>
            <w:left w:w="0" w:type="dxa"/>
            <w:bottom w:w="0" w:type="dxa"/>
            <w:right w:w="0" w:type="dxa"/>
          </w:tblCellMar>
        </w:tblPrEx>
        <w:trPr>
          <w:trHeight w:val="283" w:hRule="atLeast"/>
          <w:jc w:val="center"/>
        </w:trPr>
        <w:tc>
          <w:tcPr>
            <w:tcW w:w="1398" w:type="pct"/>
            <w:vMerge w:val="continue"/>
            <w:tcBorders>
              <w:top w:val="single" w:color="000000" w:sz="4" w:space="0"/>
              <w:left w:val="single" w:color="000000" w:sz="4" w:space="0"/>
              <w:bottom w:val="single" w:color="000000" w:sz="4" w:space="0"/>
              <w:right w:val="single" w:color="000000" w:sz="4" w:space="0"/>
            </w:tcBorders>
            <w:vAlign w:val="center"/>
          </w:tcPr>
          <w:p w14:paraId="36119833">
            <w:pPr>
              <w:keepNext w:val="0"/>
              <w:keepLines w:val="0"/>
              <w:pageBreakBefore w:val="0"/>
              <w:widowControl w:val="0"/>
              <w:kinsoku/>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b/>
                <w:bCs/>
                <w:sz w:val="24"/>
                <w:szCs w:val="24"/>
              </w:rPr>
            </w:pPr>
          </w:p>
        </w:tc>
        <w:tc>
          <w:tcPr>
            <w:tcW w:w="508" w:type="pct"/>
            <w:tcBorders>
              <w:top w:val="single" w:color="000000" w:sz="4" w:space="0"/>
              <w:left w:val="single" w:color="000000" w:sz="4" w:space="0"/>
              <w:bottom w:val="single" w:color="000000" w:sz="4" w:space="0"/>
              <w:right w:val="single" w:color="000000" w:sz="4" w:space="0"/>
            </w:tcBorders>
            <w:vAlign w:val="center"/>
          </w:tcPr>
          <w:p w14:paraId="708CDDDB">
            <w:pPr>
              <w:pStyle w:val="16"/>
              <w:keepNext w:val="0"/>
              <w:keepLines w:val="0"/>
              <w:pageBreakBefore w:val="0"/>
              <w:widowControl w:val="0"/>
              <w:kinsoku/>
              <w:wordWrap w:val="0"/>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网址</w:t>
            </w:r>
          </w:p>
        </w:tc>
        <w:tc>
          <w:tcPr>
            <w:tcW w:w="1309" w:type="pct"/>
            <w:tcBorders>
              <w:top w:val="single" w:color="000000" w:sz="4" w:space="0"/>
              <w:left w:val="single" w:color="000000" w:sz="4" w:space="0"/>
              <w:bottom w:val="single" w:color="000000" w:sz="4" w:space="0"/>
              <w:right w:val="single" w:color="000000" w:sz="4" w:space="0"/>
            </w:tcBorders>
            <w:vAlign w:val="center"/>
          </w:tcPr>
          <w:p w14:paraId="267A2D3A">
            <w:pPr>
              <w:keepNext w:val="0"/>
              <w:keepLines w:val="0"/>
              <w:pageBreakBefore w:val="0"/>
              <w:widowControl w:val="0"/>
              <w:kinsoku/>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rPr>
            </w:pPr>
          </w:p>
        </w:tc>
        <w:tc>
          <w:tcPr>
            <w:tcW w:w="550" w:type="pct"/>
            <w:tcBorders>
              <w:top w:val="single" w:color="000000" w:sz="4" w:space="0"/>
              <w:left w:val="single" w:color="000000" w:sz="4" w:space="0"/>
              <w:bottom w:val="single" w:color="000000" w:sz="4" w:space="0"/>
              <w:right w:val="single" w:color="000000" w:sz="4" w:space="0"/>
            </w:tcBorders>
            <w:vAlign w:val="center"/>
          </w:tcPr>
          <w:p w14:paraId="510F5388">
            <w:pPr>
              <w:pStyle w:val="16"/>
              <w:keepNext w:val="0"/>
              <w:keepLines w:val="0"/>
              <w:pageBreakBefore w:val="0"/>
              <w:widowControl w:val="0"/>
              <w:kinsoku/>
              <w:wordWrap w:val="0"/>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传真/邮箱</w:t>
            </w:r>
          </w:p>
        </w:tc>
        <w:tc>
          <w:tcPr>
            <w:tcW w:w="1234" w:type="pct"/>
            <w:tcBorders>
              <w:top w:val="single" w:color="000000" w:sz="4" w:space="0"/>
              <w:left w:val="single" w:color="000000" w:sz="4" w:space="0"/>
              <w:bottom w:val="single" w:color="000000" w:sz="4" w:space="0"/>
              <w:right w:val="single" w:color="000000" w:sz="4" w:space="0"/>
            </w:tcBorders>
            <w:vAlign w:val="center"/>
          </w:tcPr>
          <w:p w14:paraId="4675C5CD">
            <w:pPr>
              <w:keepNext w:val="0"/>
              <w:keepLines w:val="0"/>
              <w:pageBreakBefore w:val="0"/>
              <w:widowControl w:val="0"/>
              <w:kinsoku/>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rPr>
            </w:pPr>
          </w:p>
        </w:tc>
      </w:tr>
      <w:tr w14:paraId="78FA809E">
        <w:tblPrEx>
          <w:tblCellMar>
            <w:top w:w="0" w:type="dxa"/>
            <w:left w:w="0" w:type="dxa"/>
            <w:bottom w:w="0" w:type="dxa"/>
            <w:right w:w="0" w:type="dxa"/>
          </w:tblCellMar>
        </w:tblPrEx>
        <w:trPr>
          <w:trHeight w:val="283" w:hRule="atLeast"/>
          <w:jc w:val="center"/>
        </w:trPr>
        <w:tc>
          <w:tcPr>
            <w:tcW w:w="1398" w:type="pct"/>
            <w:tcBorders>
              <w:top w:val="single" w:color="000000" w:sz="4" w:space="0"/>
              <w:left w:val="single" w:color="000000" w:sz="4" w:space="0"/>
              <w:bottom w:val="single" w:color="000000" w:sz="4" w:space="0"/>
              <w:right w:val="single" w:color="000000" w:sz="4" w:space="0"/>
            </w:tcBorders>
            <w:vAlign w:val="center"/>
          </w:tcPr>
          <w:p w14:paraId="6C8AC7B9">
            <w:pPr>
              <w:pStyle w:val="16"/>
              <w:keepNext w:val="0"/>
              <w:keepLines w:val="0"/>
              <w:pageBreakBefore w:val="0"/>
              <w:widowControl w:val="0"/>
              <w:kinsoku/>
              <w:wordWrap w:val="0"/>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法定代表人（单位负责人）</w:t>
            </w:r>
          </w:p>
        </w:tc>
        <w:tc>
          <w:tcPr>
            <w:tcW w:w="508" w:type="pct"/>
            <w:tcBorders>
              <w:top w:val="single" w:color="000000" w:sz="4" w:space="0"/>
              <w:left w:val="single" w:color="000000" w:sz="4" w:space="0"/>
              <w:bottom w:val="single" w:color="000000" w:sz="4" w:space="0"/>
              <w:right w:val="single" w:color="000000" w:sz="4" w:space="0"/>
            </w:tcBorders>
            <w:vAlign w:val="center"/>
          </w:tcPr>
          <w:p w14:paraId="0C0FC381">
            <w:pPr>
              <w:pStyle w:val="16"/>
              <w:keepNext w:val="0"/>
              <w:keepLines w:val="0"/>
              <w:pageBreakBefore w:val="0"/>
              <w:widowControl w:val="0"/>
              <w:kinsoku/>
              <w:wordWrap w:val="0"/>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姓名</w:t>
            </w:r>
          </w:p>
        </w:tc>
        <w:tc>
          <w:tcPr>
            <w:tcW w:w="1309" w:type="pct"/>
            <w:tcBorders>
              <w:top w:val="single" w:color="000000" w:sz="4" w:space="0"/>
              <w:left w:val="single" w:color="000000" w:sz="4" w:space="0"/>
              <w:bottom w:val="single" w:color="000000" w:sz="4" w:space="0"/>
              <w:right w:val="single" w:color="000000" w:sz="4" w:space="0"/>
            </w:tcBorders>
            <w:vAlign w:val="center"/>
          </w:tcPr>
          <w:p w14:paraId="4209BB1A">
            <w:pPr>
              <w:keepNext w:val="0"/>
              <w:keepLines w:val="0"/>
              <w:pageBreakBefore w:val="0"/>
              <w:widowControl w:val="0"/>
              <w:kinsoku/>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rPr>
            </w:pPr>
          </w:p>
        </w:tc>
        <w:tc>
          <w:tcPr>
            <w:tcW w:w="550" w:type="pct"/>
            <w:tcBorders>
              <w:top w:val="single" w:color="000000" w:sz="4" w:space="0"/>
              <w:left w:val="single" w:color="000000" w:sz="4" w:space="0"/>
              <w:bottom w:val="single" w:color="000000" w:sz="4" w:space="0"/>
              <w:right w:val="single" w:color="000000" w:sz="4" w:space="0"/>
            </w:tcBorders>
            <w:vAlign w:val="center"/>
          </w:tcPr>
          <w:p w14:paraId="4C5E3F5E">
            <w:pPr>
              <w:pStyle w:val="16"/>
              <w:keepNext w:val="0"/>
              <w:keepLines w:val="0"/>
              <w:pageBreakBefore w:val="0"/>
              <w:widowControl w:val="0"/>
              <w:kinsoku/>
              <w:wordWrap w:val="0"/>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电话</w:t>
            </w:r>
          </w:p>
        </w:tc>
        <w:tc>
          <w:tcPr>
            <w:tcW w:w="1234" w:type="pct"/>
            <w:tcBorders>
              <w:top w:val="single" w:color="000000" w:sz="4" w:space="0"/>
              <w:left w:val="single" w:color="000000" w:sz="4" w:space="0"/>
              <w:bottom w:val="single" w:color="000000" w:sz="4" w:space="0"/>
              <w:right w:val="single" w:color="000000" w:sz="4" w:space="0"/>
            </w:tcBorders>
            <w:vAlign w:val="center"/>
          </w:tcPr>
          <w:p w14:paraId="241322AC">
            <w:pPr>
              <w:keepNext w:val="0"/>
              <w:keepLines w:val="0"/>
              <w:pageBreakBefore w:val="0"/>
              <w:widowControl w:val="0"/>
              <w:tabs>
                <w:tab w:val="left" w:pos="1426"/>
              </w:tabs>
              <w:kinsoku/>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rPr>
            </w:pPr>
          </w:p>
        </w:tc>
      </w:tr>
      <w:tr w14:paraId="72F4BC80">
        <w:tblPrEx>
          <w:tblCellMar>
            <w:top w:w="0" w:type="dxa"/>
            <w:left w:w="0" w:type="dxa"/>
            <w:bottom w:w="0" w:type="dxa"/>
            <w:right w:w="0" w:type="dxa"/>
          </w:tblCellMar>
        </w:tblPrEx>
        <w:trPr>
          <w:trHeight w:val="283" w:hRule="atLeast"/>
          <w:jc w:val="center"/>
        </w:trPr>
        <w:tc>
          <w:tcPr>
            <w:tcW w:w="1398" w:type="pct"/>
            <w:tcBorders>
              <w:top w:val="single" w:color="auto" w:sz="4" w:space="0"/>
              <w:left w:val="single" w:color="auto" w:sz="4" w:space="0"/>
              <w:bottom w:val="single" w:color="auto" w:sz="4" w:space="0"/>
              <w:right w:val="single" w:color="auto" w:sz="4" w:space="0"/>
            </w:tcBorders>
            <w:vAlign w:val="center"/>
          </w:tcPr>
          <w:p w14:paraId="2D309ADD">
            <w:pPr>
              <w:pStyle w:val="16"/>
              <w:keepNext w:val="0"/>
              <w:keepLines w:val="0"/>
              <w:pageBreakBefore w:val="0"/>
              <w:widowControl w:val="0"/>
              <w:kinsoku/>
              <w:wordWrap w:val="0"/>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333333"/>
                <w:sz w:val="24"/>
                <w:szCs w:val="24"/>
                <w:lang w:eastAsia="zh-CN"/>
              </w:rPr>
            </w:pPr>
            <w:r>
              <w:rPr>
                <w:rFonts w:hint="eastAsia" w:ascii="宋体" w:hAnsi="宋体" w:eastAsia="宋体" w:cs="宋体"/>
                <w:sz w:val="24"/>
                <w:szCs w:val="24"/>
              </w:rPr>
              <w:t>根据本项目采购标的对应的中小企业划分标准所属行业（</w:t>
            </w:r>
            <w:r>
              <w:rPr>
                <w:rFonts w:hint="eastAsia" w:ascii="宋体" w:hAnsi="宋体" w:eastAsia="宋体" w:cs="宋体"/>
                <w:b/>
                <w:bCs/>
                <w:sz w:val="24"/>
                <w:szCs w:val="24"/>
                <w:lang w:eastAsia="zh-CN"/>
              </w:rPr>
              <w:t>其他未列明行</w:t>
            </w:r>
            <w:r>
              <w:rPr>
                <w:rFonts w:hint="eastAsia" w:ascii="宋体" w:hAnsi="宋体" w:eastAsia="宋体" w:cs="宋体"/>
                <w:b/>
                <w:bCs/>
                <w:sz w:val="24"/>
                <w:szCs w:val="24"/>
              </w:rPr>
              <w:t>业</w:t>
            </w:r>
            <w:r>
              <w:rPr>
                <w:rFonts w:hint="eastAsia" w:ascii="宋体" w:hAnsi="宋体" w:eastAsia="宋体" w:cs="宋体"/>
                <w:sz w:val="24"/>
                <w:szCs w:val="24"/>
              </w:rPr>
              <w:t>），贵单位属于哪种类型的企业（大、中、小、微）</w:t>
            </w:r>
          </w:p>
        </w:tc>
        <w:tc>
          <w:tcPr>
            <w:tcW w:w="3601" w:type="pct"/>
            <w:gridSpan w:val="4"/>
            <w:tcBorders>
              <w:top w:val="single" w:color="auto" w:sz="4" w:space="0"/>
              <w:left w:val="single" w:color="auto" w:sz="4" w:space="0"/>
              <w:bottom w:val="single" w:color="auto" w:sz="4" w:space="0"/>
              <w:right w:val="single" w:color="auto" w:sz="4" w:space="0"/>
            </w:tcBorders>
            <w:vAlign w:val="center"/>
          </w:tcPr>
          <w:p w14:paraId="4DF8BD1B">
            <w:pPr>
              <w:pStyle w:val="16"/>
              <w:keepNext w:val="0"/>
              <w:keepLines w:val="0"/>
              <w:pageBreakBefore w:val="0"/>
              <w:widowControl w:val="0"/>
              <w:kinsoku/>
              <w:wordWrap w:val="0"/>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eastAsia="zh-CN"/>
              </w:rPr>
              <w:t>□大型企业</w:t>
            </w:r>
            <w:r>
              <w:rPr>
                <w:rFonts w:hint="eastAsia" w:ascii="宋体" w:hAnsi="宋体" w:eastAsia="宋体" w:cs="宋体"/>
                <w:sz w:val="24"/>
                <w:szCs w:val="24"/>
                <w:lang w:val="en-US" w:eastAsia="zh-CN"/>
              </w:rPr>
              <w:t xml:space="preserve">          □中型企业          □小型企业          □微型企业</w:t>
            </w:r>
          </w:p>
        </w:tc>
      </w:tr>
      <w:tr w14:paraId="6E1A37DD">
        <w:tblPrEx>
          <w:tblCellMar>
            <w:top w:w="0" w:type="dxa"/>
            <w:left w:w="0" w:type="dxa"/>
            <w:bottom w:w="0" w:type="dxa"/>
            <w:right w:w="0" w:type="dxa"/>
          </w:tblCellMar>
        </w:tblPrEx>
        <w:trPr>
          <w:trHeight w:val="283" w:hRule="atLeast"/>
          <w:jc w:val="center"/>
        </w:trPr>
        <w:tc>
          <w:tcPr>
            <w:tcW w:w="1398" w:type="pct"/>
            <w:tcBorders>
              <w:top w:val="single" w:color="auto" w:sz="4" w:space="0"/>
              <w:left w:val="single" w:color="auto" w:sz="4" w:space="0"/>
              <w:bottom w:val="single" w:color="auto" w:sz="4" w:space="0"/>
              <w:right w:val="single" w:color="auto" w:sz="4" w:space="0"/>
            </w:tcBorders>
            <w:vAlign w:val="center"/>
          </w:tcPr>
          <w:p w14:paraId="2E06DC50">
            <w:pPr>
              <w:pStyle w:val="16"/>
              <w:keepNext w:val="0"/>
              <w:keepLines w:val="0"/>
              <w:pageBreakBefore w:val="0"/>
              <w:widowControl w:val="0"/>
              <w:kinsoku/>
              <w:wordWrap w:val="0"/>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贵</w:t>
            </w:r>
            <w:r>
              <w:rPr>
                <w:rFonts w:hint="eastAsia" w:ascii="宋体" w:hAnsi="宋体" w:eastAsia="宋体" w:cs="宋体"/>
                <w:sz w:val="24"/>
                <w:szCs w:val="24"/>
              </w:rPr>
              <w:t>单位</w:t>
            </w:r>
            <w:r>
              <w:rPr>
                <w:rFonts w:hint="eastAsia" w:ascii="宋体" w:hAnsi="宋体" w:eastAsia="宋体" w:cs="宋体"/>
                <w:sz w:val="24"/>
                <w:szCs w:val="24"/>
                <w:lang w:eastAsia="zh-CN"/>
              </w:rPr>
              <w:t>所属行业（按《关于印发中小企业划型标准规定的通知》（工信部联企业〔2011〕300号）进行划分，</w:t>
            </w:r>
            <w:r>
              <w:rPr>
                <w:rFonts w:hint="eastAsia" w:ascii="宋体" w:hAnsi="宋体" w:eastAsia="宋体" w:cs="宋体"/>
                <w:b/>
                <w:bCs/>
                <w:sz w:val="24"/>
                <w:szCs w:val="24"/>
                <w:lang w:eastAsia="zh-CN"/>
              </w:rPr>
              <w:t>并提供中小企业相关证明材料</w:t>
            </w:r>
            <w:r>
              <w:rPr>
                <w:rFonts w:hint="eastAsia" w:ascii="宋体" w:hAnsi="宋体" w:eastAsia="宋体" w:cs="宋体"/>
                <w:sz w:val="24"/>
                <w:szCs w:val="24"/>
                <w:lang w:eastAsia="zh-CN"/>
              </w:rPr>
              <w:t>）</w:t>
            </w:r>
          </w:p>
        </w:tc>
        <w:tc>
          <w:tcPr>
            <w:tcW w:w="3601" w:type="pct"/>
            <w:gridSpan w:val="4"/>
            <w:tcBorders>
              <w:top w:val="single" w:color="auto" w:sz="4" w:space="0"/>
              <w:left w:val="single" w:color="auto" w:sz="4" w:space="0"/>
              <w:bottom w:val="single" w:color="auto" w:sz="4" w:space="0"/>
              <w:right w:val="single" w:color="auto" w:sz="4" w:space="0"/>
            </w:tcBorders>
            <w:vAlign w:val="center"/>
          </w:tcPr>
          <w:p w14:paraId="4E9543AB">
            <w:pPr>
              <w:pStyle w:val="16"/>
              <w:keepNext w:val="0"/>
              <w:keepLines w:val="0"/>
              <w:pageBreakBefore w:val="0"/>
              <w:widowControl w:val="0"/>
              <w:kinsoku/>
              <w:wordWrap w:val="0"/>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sz w:val="24"/>
                <w:szCs w:val="24"/>
                <w:lang w:val="en-US" w:eastAsia="zh-CN"/>
              </w:rPr>
            </w:pPr>
          </w:p>
        </w:tc>
      </w:tr>
      <w:tr w14:paraId="7008D627">
        <w:tblPrEx>
          <w:tblCellMar>
            <w:top w:w="0" w:type="dxa"/>
            <w:left w:w="0" w:type="dxa"/>
            <w:bottom w:w="0" w:type="dxa"/>
            <w:right w:w="0" w:type="dxa"/>
          </w:tblCellMar>
        </w:tblPrEx>
        <w:trPr>
          <w:trHeight w:val="283" w:hRule="atLeast"/>
          <w:jc w:val="center"/>
        </w:trPr>
        <w:tc>
          <w:tcPr>
            <w:tcW w:w="1398" w:type="pct"/>
            <w:tcBorders>
              <w:top w:val="single" w:color="auto" w:sz="4" w:space="0"/>
              <w:left w:val="single" w:color="000000" w:sz="4" w:space="0"/>
              <w:bottom w:val="single" w:color="000000" w:sz="4" w:space="0"/>
              <w:right w:val="single" w:color="000000" w:sz="4" w:space="0"/>
            </w:tcBorders>
            <w:vAlign w:val="center"/>
          </w:tcPr>
          <w:p w14:paraId="097E5BC9">
            <w:pPr>
              <w:pStyle w:val="16"/>
              <w:keepNext w:val="0"/>
              <w:keepLines w:val="0"/>
              <w:pageBreakBefore w:val="0"/>
              <w:widowControl w:val="0"/>
              <w:kinsoku/>
              <w:wordWrap w:val="0"/>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备注</w:t>
            </w:r>
          </w:p>
        </w:tc>
        <w:tc>
          <w:tcPr>
            <w:tcW w:w="3601" w:type="pct"/>
            <w:gridSpan w:val="4"/>
            <w:tcBorders>
              <w:top w:val="single" w:color="auto" w:sz="4" w:space="0"/>
              <w:left w:val="single" w:color="000000" w:sz="4" w:space="0"/>
              <w:bottom w:val="single" w:color="000000" w:sz="4" w:space="0"/>
              <w:right w:val="single" w:color="000000" w:sz="4" w:space="0"/>
            </w:tcBorders>
            <w:vAlign w:val="center"/>
          </w:tcPr>
          <w:p w14:paraId="4FDC9AF3">
            <w:pPr>
              <w:keepNext w:val="0"/>
              <w:keepLines w:val="0"/>
              <w:pageBreakBefore w:val="0"/>
              <w:widowControl w:val="0"/>
              <w:kinsoku/>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rPr>
            </w:pPr>
            <w:r>
              <w:rPr>
                <w:rFonts w:hint="eastAsia" w:ascii="宋体" w:hAnsi="宋体" w:eastAsia="宋体" w:cs="宋体"/>
                <w:sz w:val="24"/>
                <w:szCs w:val="24"/>
              </w:rPr>
              <w:t>（可针对本采购项目需求进行说明）</w:t>
            </w:r>
          </w:p>
        </w:tc>
      </w:tr>
    </w:tbl>
    <w:p w14:paraId="54BA51B3">
      <w:pPr>
        <w:pStyle w:val="16"/>
        <w:keepNext w:val="0"/>
        <w:keepLines w:val="0"/>
        <w:pageBreakBefore w:val="0"/>
        <w:widowControl w:val="0"/>
        <w:kinsoku w:val="0"/>
        <w:wordWrap w:val="0"/>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sz w:val="28"/>
          <w:szCs w:val="28"/>
        </w:rPr>
      </w:pPr>
      <w:r>
        <w:rPr>
          <w:rFonts w:hint="eastAsia" w:ascii="宋体" w:hAnsi="宋体" w:eastAsia="宋体" w:cs="宋体"/>
          <w:sz w:val="28"/>
          <w:szCs w:val="28"/>
        </w:rPr>
        <w:t>（注：供应商可根据实际情况选填，也可以在此基础上外延增加内容）</w:t>
      </w:r>
    </w:p>
    <w:p w14:paraId="30D5A0BA">
      <w:pPr>
        <w:keepNext w:val="0"/>
        <w:keepLines w:val="0"/>
        <w:pageBreakBefore w:val="0"/>
        <w:widowControl w:val="0"/>
        <w:wordWrap w:val="0"/>
        <w:overflowPunct/>
        <w:topLinePunct w:val="0"/>
        <w:autoSpaceDE/>
        <w:autoSpaceDN/>
        <w:bidi w:val="0"/>
        <w:adjustRightInd/>
        <w:snapToGrid/>
        <w:spacing w:line="360" w:lineRule="auto"/>
        <w:ind w:left="0"/>
        <w:jc w:val="left"/>
        <w:textAlignment w:val="auto"/>
        <w:rPr>
          <w:rFonts w:hint="eastAsia" w:ascii="宋体" w:hAnsi="宋体" w:eastAsia="宋体" w:cs="宋体"/>
          <w:b/>
          <w:sz w:val="28"/>
          <w:szCs w:val="28"/>
        </w:rPr>
      </w:pPr>
      <w:r>
        <w:rPr>
          <w:rFonts w:hint="eastAsia" w:ascii="宋体" w:hAnsi="宋体" w:eastAsia="宋体" w:cs="宋体"/>
          <w:b/>
          <w:sz w:val="28"/>
          <w:szCs w:val="28"/>
        </w:rPr>
        <w:br w:type="page"/>
      </w:r>
    </w:p>
    <w:p w14:paraId="2FF2E09C">
      <w:pPr>
        <w:keepNext w:val="0"/>
        <w:keepLines w:val="0"/>
        <w:pageBreakBefore w:val="0"/>
        <w:widowControl w:val="0"/>
        <w:numPr>
          <w:ilvl w:val="0"/>
          <w:numId w:val="1"/>
        </w:numPr>
        <w:wordWrap w:val="0"/>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sz w:val="28"/>
          <w:szCs w:val="28"/>
        </w:rPr>
      </w:pPr>
      <w:r>
        <w:rPr>
          <w:rFonts w:hint="eastAsia" w:ascii="宋体" w:hAnsi="宋体" w:eastAsia="宋体" w:cs="宋体"/>
          <w:b/>
          <w:sz w:val="28"/>
          <w:szCs w:val="28"/>
        </w:rPr>
        <w:t>采购需求反馈意见</w:t>
      </w:r>
    </w:p>
    <w:tbl>
      <w:tblPr>
        <w:tblStyle w:val="11"/>
        <w:tblW w:w="586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54"/>
        <w:gridCol w:w="877"/>
        <w:gridCol w:w="1568"/>
        <w:gridCol w:w="334"/>
        <w:gridCol w:w="1915"/>
        <w:gridCol w:w="2246"/>
        <w:gridCol w:w="76"/>
        <w:gridCol w:w="1164"/>
        <w:gridCol w:w="1019"/>
        <w:gridCol w:w="177"/>
        <w:gridCol w:w="2341"/>
        <w:gridCol w:w="722"/>
        <w:gridCol w:w="1278"/>
      </w:tblGrid>
      <w:tr w14:paraId="76D86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1" w:type="pct"/>
            <w:tcBorders>
              <w:bottom w:val="single" w:color="auto" w:sz="4" w:space="0"/>
            </w:tcBorders>
            <w:vAlign w:val="center"/>
          </w:tcPr>
          <w:p w14:paraId="1C588B94">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调查项</w:t>
            </w:r>
          </w:p>
        </w:tc>
        <w:tc>
          <w:tcPr>
            <w:tcW w:w="4348" w:type="pct"/>
            <w:gridSpan w:val="12"/>
            <w:tcBorders>
              <w:bottom w:val="single" w:color="auto" w:sz="4" w:space="0"/>
            </w:tcBorders>
            <w:vAlign w:val="center"/>
          </w:tcPr>
          <w:p w14:paraId="3CC2274B">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rPr>
              <w:t>实际情况及对项目的意见等</w:t>
            </w:r>
          </w:p>
        </w:tc>
      </w:tr>
      <w:tr w14:paraId="24026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1" w:type="pct"/>
            <w:vMerge w:val="restart"/>
            <w:vAlign w:val="center"/>
          </w:tcPr>
          <w:p w14:paraId="22DC63AF">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b/>
                <w:bCs/>
                <w:sz w:val="24"/>
                <w:szCs w:val="24"/>
                <w:highlight w:val="none"/>
                <w:lang w:eastAsia="zh-CN"/>
              </w:rPr>
            </w:pPr>
            <w:r>
              <w:rPr>
                <w:rFonts w:hint="eastAsia" w:ascii="宋体" w:hAnsi="宋体" w:eastAsia="宋体" w:cs="宋体"/>
                <w:b w:val="0"/>
                <w:bCs w:val="0"/>
                <w:sz w:val="24"/>
                <w:szCs w:val="24"/>
                <w:highlight w:val="none"/>
              </w:rPr>
              <w:t>贵单位近3年来同类项目历史成交情况</w:t>
            </w:r>
            <w:r>
              <w:rPr>
                <w:rFonts w:hint="eastAsia" w:ascii="宋体" w:hAnsi="宋体" w:eastAsia="宋体" w:cs="宋体"/>
                <w:b w:val="0"/>
                <w:bCs w:val="0"/>
                <w:sz w:val="24"/>
                <w:szCs w:val="24"/>
                <w:highlight w:val="none"/>
                <w:lang w:eastAsia="zh-CN"/>
              </w:rPr>
              <w:t>及客户评价情况</w:t>
            </w:r>
            <w:r>
              <w:rPr>
                <w:rFonts w:hint="eastAsia" w:ascii="宋体" w:hAnsi="宋体" w:eastAsia="宋体" w:cs="宋体"/>
                <w:b/>
                <w:bCs/>
                <w:sz w:val="24"/>
                <w:szCs w:val="24"/>
                <w:highlight w:val="none"/>
                <w:lang w:eastAsia="zh-CN"/>
              </w:rPr>
              <w:t>（提供相关证明材料）</w:t>
            </w:r>
          </w:p>
        </w:tc>
        <w:tc>
          <w:tcPr>
            <w:tcW w:w="278" w:type="pct"/>
            <w:vAlign w:val="center"/>
          </w:tcPr>
          <w:p w14:paraId="086DA09F">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序号</w:t>
            </w:r>
          </w:p>
        </w:tc>
        <w:tc>
          <w:tcPr>
            <w:tcW w:w="603" w:type="pct"/>
            <w:gridSpan w:val="2"/>
            <w:vAlign w:val="center"/>
          </w:tcPr>
          <w:p w14:paraId="26888E17">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合同履行时间</w:t>
            </w:r>
          </w:p>
        </w:tc>
        <w:tc>
          <w:tcPr>
            <w:tcW w:w="607" w:type="pct"/>
            <w:vAlign w:val="center"/>
          </w:tcPr>
          <w:p w14:paraId="2A7F5B3F">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甲方单位名称</w:t>
            </w:r>
          </w:p>
        </w:tc>
        <w:tc>
          <w:tcPr>
            <w:tcW w:w="736" w:type="pct"/>
            <w:gridSpan w:val="2"/>
            <w:vAlign w:val="center"/>
          </w:tcPr>
          <w:p w14:paraId="6DFC71F7">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合同项目名称</w:t>
            </w:r>
          </w:p>
        </w:tc>
        <w:tc>
          <w:tcPr>
            <w:tcW w:w="748" w:type="pct"/>
            <w:gridSpan w:val="3"/>
            <w:vAlign w:val="center"/>
          </w:tcPr>
          <w:p w14:paraId="689ECD2D">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合同主要标的名称</w:t>
            </w:r>
          </w:p>
        </w:tc>
        <w:tc>
          <w:tcPr>
            <w:tcW w:w="742" w:type="pct"/>
            <w:vAlign w:val="center"/>
          </w:tcPr>
          <w:p w14:paraId="5C1C113A">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合同</w:t>
            </w:r>
            <w:r>
              <w:rPr>
                <w:rFonts w:hint="eastAsia" w:ascii="宋体" w:hAnsi="宋体" w:eastAsia="宋体" w:cs="宋体"/>
                <w:sz w:val="24"/>
                <w:szCs w:val="24"/>
                <w:highlight w:val="none"/>
                <w:lang w:eastAsia="zh-CN"/>
              </w:rPr>
              <w:t>总</w:t>
            </w:r>
            <w:r>
              <w:rPr>
                <w:rFonts w:hint="eastAsia" w:ascii="宋体" w:hAnsi="宋体" w:eastAsia="宋体" w:cs="宋体"/>
                <w:sz w:val="24"/>
                <w:szCs w:val="24"/>
                <w:highlight w:val="none"/>
              </w:rPr>
              <w:t>价（</w:t>
            </w:r>
            <w:r>
              <w:rPr>
                <w:rFonts w:hint="eastAsia" w:ascii="宋体" w:hAnsi="宋体" w:eastAsia="宋体" w:cs="宋体"/>
                <w:sz w:val="24"/>
                <w:szCs w:val="24"/>
                <w:highlight w:val="none"/>
                <w:lang w:val="en-US" w:eastAsia="zh-CN"/>
              </w:rPr>
              <w:t>万元</w:t>
            </w:r>
            <w:r>
              <w:rPr>
                <w:rFonts w:hint="eastAsia" w:ascii="宋体" w:hAnsi="宋体" w:eastAsia="宋体" w:cs="宋体"/>
                <w:sz w:val="24"/>
                <w:szCs w:val="24"/>
                <w:highlight w:val="none"/>
              </w:rPr>
              <w:t>）</w:t>
            </w:r>
          </w:p>
        </w:tc>
        <w:tc>
          <w:tcPr>
            <w:tcW w:w="634" w:type="pct"/>
            <w:gridSpan w:val="2"/>
            <w:vAlign w:val="center"/>
          </w:tcPr>
          <w:p w14:paraId="0C311CDF">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客户评价</w:t>
            </w:r>
          </w:p>
        </w:tc>
      </w:tr>
      <w:tr w14:paraId="00BC2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1" w:type="pct"/>
            <w:vMerge w:val="continue"/>
            <w:vAlign w:val="center"/>
          </w:tcPr>
          <w:p w14:paraId="7B38CD29">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b/>
                <w:bCs/>
                <w:sz w:val="24"/>
                <w:szCs w:val="24"/>
                <w:highlight w:val="none"/>
              </w:rPr>
            </w:pPr>
          </w:p>
        </w:tc>
        <w:tc>
          <w:tcPr>
            <w:tcW w:w="278" w:type="pct"/>
            <w:vAlign w:val="center"/>
          </w:tcPr>
          <w:p w14:paraId="1440E38C">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lang w:val="en-US" w:eastAsia="zh-CN"/>
              </w:rPr>
            </w:pPr>
          </w:p>
        </w:tc>
        <w:tc>
          <w:tcPr>
            <w:tcW w:w="603" w:type="pct"/>
            <w:gridSpan w:val="2"/>
            <w:vAlign w:val="center"/>
          </w:tcPr>
          <w:p w14:paraId="3BAC22F6">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rPr>
            </w:pPr>
          </w:p>
        </w:tc>
        <w:tc>
          <w:tcPr>
            <w:tcW w:w="607" w:type="pct"/>
            <w:vAlign w:val="center"/>
          </w:tcPr>
          <w:p w14:paraId="68DE0173">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rPr>
            </w:pPr>
          </w:p>
        </w:tc>
        <w:tc>
          <w:tcPr>
            <w:tcW w:w="736" w:type="pct"/>
            <w:gridSpan w:val="2"/>
            <w:vAlign w:val="center"/>
          </w:tcPr>
          <w:p w14:paraId="3D5F5C26">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rPr>
            </w:pPr>
          </w:p>
        </w:tc>
        <w:tc>
          <w:tcPr>
            <w:tcW w:w="748" w:type="pct"/>
            <w:gridSpan w:val="3"/>
            <w:vAlign w:val="center"/>
          </w:tcPr>
          <w:p w14:paraId="087317F1">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rPr>
            </w:pPr>
          </w:p>
        </w:tc>
        <w:tc>
          <w:tcPr>
            <w:tcW w:w="742" w:type="pct"/>
            <w:vAlign w:val="center"/>
          </w:tcPr>
          <w:p w14:paraId="51F286E5">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rPr>
            </w:pPr>
          </w:p>
        </w:tc>
        <w:tc>
          <w:tcPr>
            <w:tcW w:w="634" w:type="pct"/>
            <w:gridSpan w:val="2"/>
            <w:vAlign w:val="center"/>
          </w:tcPr>
          <w:p w14:paraId="055C5B68">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rPr>
            </w:pPr>
          </w:p>
        </w:tc>
      </w:tr>
      <w:tr w14:paraId="66ABD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1" w:type="pct"/>
            <w:vMerge w:val="continue"/>
            <w:vAlign w:val="center"/>
          </w:tcPr>
          <w:p w14:paraId="094442DF">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b/>
                <w:bCs/>
                <w:sz w:val="24"/>
                <w:szCs w:val="24"/>
                <w:highlight w:val="none"/>
              </w:rPr>
            </w:pPr>
          </w:p>
        </w:tc>
        <w:tc>
          <w:tcPr>
            <w:tcW w:w="278" w:type="pct"/>
            <w:vAlign w:val="center"/>
          </w:tcPr>
          <w:p w14:paraId="3D0B7D93">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lang w:val="en-US" w:eastAsia="zh-CN"/>
              </w:rPr>
            </w:pPr>
          </w:p>
        </w:tc>
        <w:tc>
          <w:tcPr>
            <w:tcW w:w="603" w:type="pct"/>
            <w:gridSpan w:val="2"/>
            <w:vAlign w:val="center"/>
          </w:tcPr>
          <w:p w14:paraId="20BBD934">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rPr>
            </w:pPr>
          </w:p>
        </w:tc>
        <w:tc>
          <w:tcPr>
            <w:tcW w:w="607" w:type="pct"/>
            <w:vAlign w:val="center"/>
          </w:tcPr>
          <w:p w14:paraId="2C176ECD">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rPr>
            </w:pPr>
          </w:p>
        </w:tc>
        <w:tc>
          <w:tcPr>
            <w:tcW w:w="736" w:type="pct"/>
            <w:gridSpan w:val="2"/>
            <w:vAlign w:val="center"/>
          </w:tcPr>
          <w:p w14:paraId="0D4566E9">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rPr>
            </w:pPr>
          </w:p>
        </w:tc>
        <w:tc>
          <w:tcPr>
            <w:tcW w:w="748" w:type="pct"/>
            <w:gridSpan w:val="3"/>
            <w:vAlign w:val="center"/>
          </w:tcPr>
          <w:p w14:paraId="1E9FB3DC">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rPr>
            </w:pPr>
          </w:p>
        </w:tc>
        <w:tc>
          <w:tcPr>
            <w:tcW w:w="742" w:type="pct"/>
            <w:vAlign w:val="center"/>
          </w:tcPr>
          <w:p w14:paraId="45F9CE75">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rPr>
            </w:pPr>
          </w:p>
        </w:tc>
        <w:tc>
          <w:tcPr>
            <w:tcW w:w="634" w:type="pct"/>
            <w:gridSpan w:val="2"/>
            <w:vAlign w:val="center"/>
          </w:tcPr>
          <w:p w14:paraId="5EE58C78">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rPr>
            </w:pPr>
          </w:p>
        </w:tc>
      </w:tr>
      <w:tr w14:paraId="036D0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1" w:type="pct"/>
            <w:vMerge w:val="continue"/>
            <w:vAlign w:val="center"/>
          </w:tcPr>
          <w:p w14:paraId="14D7120E">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b/>
                <w:bCs/>
                <w:sz w:val="24"/>
                <w:szCs w:val="24"/>
                <w:highlight w:val="none"/>
              </w:rPr>
            </w:pPr>
          </w:p>
        </w:tc>
        <w:tc>
          <w:tcPr>
            <w:tcW w:w="278" w:type="pct"/>
            <w:vAlign w:val="center"/>
          </w:tcPr>
          <w:p w14:paraId="2E0471EF">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lang w:val="en-US" w:eastAsia="zh-CN"/>
              </w:rPr>
            </w:pPr>
          </w:p>
        </w:tc>
        <w:tc>
          <w:tcPr>
            <w:tcW w:w="603" w:type="pct"/>
            <w:gridSpan w:val="2"/>
            <w:vAlign w:val="center"/>
          </w:tcPr>
          <w:p w14:paraId="63C8B749">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rPr>
            </w:pPr>
          </w:p>
        </w:tc>
        <w:tc>
          <w:tcPr>
            <w:tcW w:w="607" w:type="pct"/>
            <w:vAlign w:val="center"/>
          </w:tcPr>
          <w:p w14:paraId="2CF4CF54">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rPr>
            </w:pPr>
          </w:p>
        </w:tc>
        <w:tc>
          <w:tcPr>
            <w:tcW w:w="736" w:type="pct"/>
            <w:gridSpan w:val="2"/>
            <w:vAlign w:val="center"/>
          </w:tcPr>
          <w:p w14:paraId="21BD63E9">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rPr>
            </w:pPr>
          </w:p>
        </w:tc>
        <w:tc>
          <w:tcPr>
            <w:tcW w:w="748" w:type="pct"/>
            <w:gridSpan w:val="3"/>
            <w:vAlign w:val="center"/>
          </w:tcPr>
          <w:p w14:paraId="0F1C2C73">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rPr>
            </w:pPr>
          </w:p>
        </w:tc>
        <w:tc>
          <w:tcPr>
            <w:tcW w:w="742" w:type="pct"/>
            <w:vAlign w:val="center"/>
          </w:tcPr>
          <w:p w14:paraId="2A8AADEA">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rPr>
            </w:pPr>
          </w:p>
        </w:tc>
        <w:tc>
          <w:tcPr>
            <w:tcW w:w="634" w:type="pct"/>
            <w:gridSpan w:val="2"/>
            <w:vAlign w:val="center"/>
          </w:tcPr>
          <w:p w14:paraId="26163780">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rPr>
            </w:pPr>
          </w:p>
        </w:tc>
      </w:tr>
      <w:tr w14:paraId="2EB69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1" w:type="pct"/>
            <w:vMerge w:val="continue"/>
            <w:vAlign w:val="center"/>
          </w:tcPr>
          <w:p w14:paraId="42C362A1">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b/>
                <w:bCs/>
                <w:sz w:val="24"/>
                <w:szCs w:val="24"/>
                <w:highlight w:val="none"/>
              </w:rPr>
            </w:pPr>
          </w:p>
        </w:tc>
        <w:tc>
          <w:tcPr>
            <w:tcW w:w="278" w:type="pct"/>
            <w:vAlign w:val="center"/>
          </w:tcPr>
          <w:p w14:paraId="5D26BDEB">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lang w:val="en-US" w:eastAsia="zh-CN"/>
              </w:rPr>
            </w:pPr>
          </w:p>
        </w:tc>
        <w:tc>
          <w:tcPr>
            <w:tcW w:w="603" w:type="pct"/>
            <w:gridSpan w:val="2"/>
            <w:vAlign w:val="center"/>
          </w:tcPr>
          <w:p w14:paraId="7F035A1B">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rPr>
            </w:pPr>
          </w:p>
        </w:tc>
        <w:tc>
          <w:tcPr>
            <w:tcW w:w="607" w:type="pct"/>
            <w:vAlign w:val="center"/>
          </w:tcPr>
          <w:p w14:paraId="460763D9">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rPr>
            </w:pPr>
          </w:p>
        </w:tc>
        <w:tc>
          <w:tcPr>
            <w:tcW w:w="736" w:type="pct"/>
            <w:gridSpan w:val="2"/>
            <w:vAlign w:val="center"/>
          </w:tcPr>
          <w:p w14:paraId="284B4519">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rPr>
            </w:pPr>
          </w:p>
        </w:tc>
        <w:tc>
          <w:tcPr>
            <w:tcW w:w="748" w:type="pct"/>
            <w:gridSpan w:val="3"/>
            <w:vAlign w:val="center"/>
          </w:tcPr>
          <w:p w14:paraId="681C2980">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rPr>
            </w:pPr>
          </w:p>
        </w:tc>
        <w:tc>
          <w:tcPr>
            <w:tcW w:w="742" w:type="pct"/>
            <w:vAlign w:val="center"/>
          </w:tcPr>
          <w:p w14:paraId="28F72F4A">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rPr>
            </w:pPr>
          </w:p>
        </w:tc>
        <w:tc>
          <w:tcPr>
            <w:tcW w:w="634" w:type="pct"/>
            <w:gridSpan w:val="2"/>
            <w:vAlign w:val="center"/>
          </w:tcPr>
          <w:p w14:paraId="725E00BB">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rPr>
            </w:pPr>
          </w:p>
        </w:tc>
      </w:tr>
      <w:tr w14:paraId="6A443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1" w:type="pct"/>
            <w:shd w:val="clear" w:color="auto" w:fill="auto"/>
            <w:vAlign w:val="center"/>
          </w:tcPr>
          <w:p w14:paraId="224BEE6F">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rPr>
              <w:t>是否能胜任本项目</w:t>
            </w:r>
            <w:r>
              <w:rPr>
                <w:rFonts w:hint="eastAsia" w:ascii="宋体" w:hAnsi="宋体" w:eastAsia="宋体" w:cs="宋体"/>
                <w:b/>
                <w:bCs/>
                <w:sz w:val="24"/>
                <w:szCs w:val="24"/>
                <w:highlight w:val="none"/>
                <w:lang w:eastAsia="zh-CN"/>
              </w:rPr>
              <w:t>，并展开说明</w:t>
            </w:r>
          </w:p>
        </w:tc>
        <w:tc>
          <w:tcPr>
            <w:tcW w:w="4348" w:type="pct"/>
            <w:gridSpan w:val="12"/>
            <w:shd w:val="clear" w:color="auto" w:fill="auto"/>
            <w:vAlign w:val="center"/>
          </w:tcPr>
          <w:p w14:paraId="77628AEF">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答：</w:t>
            </w:r>
          </w:p>
        </w:tc>
      </w:tr>
      <w:tr w14:paraId="05BF1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1" w:type="pct"/>
            <w:shd w:val="clear" w:color="auto" w:fill="auto"/>
            <w:vAlign w:val="center"/>
          </w:tcPr>
          <w:p w14:paraId="22C93BC1">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关于</w:t>
            </w:r>
            <w:r>
              <w:rPr>
                <w:rFonts w:hint="eastAsia" w:ascii="宋体" w:hAnsi="宋体" w:eastAsia="宋体" w:cs="宋体"/>
                <w:b/>
                <w:bCs/>
                <w:sz w:val="24"/>
                <w:szCs w:val="24"/>
                <w:highlight w:val="none"/>
                <w:lang w:eastAsia="zh-CN"/>
              </w:rPr>
              <w:t>联合体、</w:t>
            </w:r>
            <w:r>
              <w:rPr>
                <w:rFonts w:hint="eastAsia" w:ascii="宋体" w:hAnsi="宋体" w:eastAsia="宋体" w:cs="宋体"/>
                <w:b/>
                <w:bCs/>
                <w:sz w:val="24"/>
                <w:szCs w:val="24"/>
                <w:highlight w:val="none"/>
              </w:rPr>
              <w:t>分包</w:t>
            </w:r>
          </w:p>
        </w:tc>
        <w:tc>
          <w:tcPr>
            <w:tcW w:w="4348" w:type="pct"/>
            <w:gridSpan w:val="12"/>
            <w:shd w:val="clear" w:color="auto" w:fill="auto"/>
            <w:vAlign w:val="center"/>
          </w:tcPr>
          <w:p w14:paraId="53EDC5F0">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本项目不允许联合体、分包。为保证项目质量和安全，有没有必要把“不允许联合体、分包”列为实质性星号</w:t>
            </w:r>
            <w:r>
              <w:rPr>
                <w:rFonts w:hint="eastAsia" w:ascii="宋体" w:hAnsi="宋体" w:eastAsia="宋体" w:cs="宋体"/>
                <w:sz w:val="24"/>
                <w:szCs w:val="24"/>
                <w:highlight w:val="none"/>
                <w:lang w:eastAsia="zh-CN"/>
              </w:rPr>
              <w:t>条款或资格要求</w:t>
            </w:r>
            <w:r>
              <w:rPr>
                <w:rFonts w:hint="eastAsia" w:ascii="宋体" w:hAnsi="宋体" w:eastAsia="宋体" w:cs="宋体"/>
                <w:sz w:val="24"/>
                <w:szCs w:val="24"/>
                <w:highlight w:val="none"/>
              </w:rPr>
              <w:t>？</w:t>
            </w:r>
          </w:p>
          <w:p w14:paraId="667F629C">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答：</w:t>
            </w:r>
          </w:p>
        </w:tc>
      </w:tr>
      <w:tr w14:paraId="03A9F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1" w:type="pct"/>
            <w:vMerge w:val="restart"/>
            <w:shd w:val="clear" w:color="auto" w:fill="auto"/>
            <w:vAlign w:val="center"/>
          </w:tcPr>
          <w:p w14:paraId="5012AA45">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b/>
                <w:bCs/>
                <w:sz w:val="24"/>
                <w:szCs w:val="24"/>
                <w:highlight w:val="none"/>
                <w:lang w:eastAsia="zh-CN"/>
              </w:rPr>
            </w:pPr>
            <w:r>
              <w:rPr>
                <w:rFonts w:hint="eastAsia" w:ascii="宋体" w:hAnsi="宋体" w:eastAsia="宋体" w:cs="宋体"/>
                <w:b w:val="0"/>
                <w:bCs w:val="0"/>
                <w:sz w:val="24"/>
                <w:szCs w:val="24"/>
                <w:highlight w:val="none"/>
              </w:rPr>
              <w:t>相关服务的情况</w:t>
            </w:r>
            <w:r>
              <w:rPr>
                <w:rFonts w:hint="eastAsia" w:ascii="宋体" w:hAnsi="宋体" w:eastAsia="宋体" w:cs="宋体"/>
                <w:b w:val="0"/>
                <w:bCs w:val="0"/>
                <w:sz w:val="24"/>
                <w:szCs w:val="24"/>
                <w:highlight w:val="none"/>
                <w:lang w:eastAsia="zh-CN"/>
              </w:rPr>
              <w:t>（包括</w:t>
            </w:r>
            <w:r>
              <w:rPr>
                <w:rFonts w:hint="eastAsia" w:ascii="宋体" w:hAnsi="宋体" w:eastAsia="宋体" w:cs="宋体"/>
                <w:b/>
                <w:bCs/>
                <w:sz w:val="24"/>
                <w:szCs w:val="24"/>
                <w:highlight w:val="none"/>
                <w:lang w:eastAsia="zh-CN"/>
              </w:rPr>
              <w:t>企业情况、人员情况、项目实施情况等</w:t>
            </w:r>
            <w:r>
              <w:rPr>
                <w:rFonts w:hint="eastAsia" w:ascii="宋体" w:hAnsi="宋体" w:eastAsia="宋体" w:cs="宋体"/>
                <w:b w:val="0"/>
                <w:bCs w:val="0"/>
                <w:sz w:val="24"/>
                <w:szCs w:val="24"/>
                <w:highlight w:val="none"/>
                <w:lang w:eastAsia="zh-CN"/>
              </w:rPr>
              <w:t>）</w:t>
            </w:r>
          </w:p>
        </w:tc>
        <w:tc>
          <w:tcPr>
            <w:tcW w:w="4348" w:type="pct"/>
            <w:gridSpan w:val="12"/>
            <w:shd w:val="clear" w:color="auto" w:fill="auto"/>
            <w:vAlign w:val="center"/>
          </w:tcPr>
          <w:p w14:paraId="171A76C5">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1.本项目采购标的可能涉及有哪些企业资质</w:t>
            </w:r>
            <w:r>
              <w:rPr>
                <w:rFonts w:hint="eastAsia" w:ascii="宋体" w:hAnsi="宋体" w:eastAsia="宋体" w:cs="宋体"/>
                <w:sz w:val="24"/>
                <w:szCs w:val="24"/>
                <w:highlight w:val="none"/>
                <w:lang w:eastAsia="zh-CN"/>
              </w:rPr>
              <w:t>或认证</w:t>
            </w:r>
            <w:r>
              <w:rPr>
                <w:rFonts w:hint="eastAsia" w:ascii="宋体" w:hAnsi="宋体" w:eastAsia="宋体" w:cs="宋体"/>
                <w:sz w:val="24"/>
                <w:szCs w:val="24"/>
                <w:highlight w:val="none"/>
              </w:rPr>
              <w:t>（提供国家主管部门</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或行业</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颁发的</w:t>
            </w:r>
            <w:r>
              <w:rPr>
                <w:rFonts w:hint="eastAsia" w:ascii="宋体" w:hAnsi="宋体" w:eastAsia="宋体" w:cs="宋体"/>
                <w:sz w:val="24"/>
                <w:szCs w:val="24"/>
                <w:highlight w:val="none"/>
                <w:lang w:eastAsia="zh-CN"/>
              </w:rPr>
              <w:t>、管理体系认证等</w:t>
            </w:r>
            <w:r>
              <w:rPr>
                <w:rFonts w:hint="eastAsia" w:ascii="宋体" w:hAnsi="宋体" w:eastAsia="宋体" w:cs="宋体"/>
                <w:sz w:val="24"/>
                <w:szCs w:val="24"/>
                <w:highlight w:val="none"/>
              </w:rPr>
              <w:t>具体证书）？</w:t>
            </w:r>
          </w:p>
          <w:p w14:paraId="02A8697E">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答：</w:t>
            </w:r>
          </w:p>
        </w:tc>
      </w:tr>
      <w:tr w14:paraId="5EA18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1" w:type="pct"/>
            <w:vMerge w:val="continue"/>
            <w:vAlign w:val="center"/>
          </w:tcPr>
          <w:p w14:paraId="4B18827E">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b/>
                <w:bCs/>
                <w:sz w:val="24"/>
                <w:szCs w:val="24"/>
                <w:highlight w:val="none"/>
              </w:rPr>
            </w:pPr>
          </w:p>
        </w:tc>
        <w:tc>
          <w:tcPr>
            <w:tcW w:w="4348" w:type="pct"/>
            <w:gridSpan w:val="12"/>
            <w:shd w:val="clear" w:color="auto" w:fill="auto"/>
            <w:vAlign w:val="center"/>
          </w:tcPr>
          <w:p w14:paraId="5467168A">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.本项目采购标的涉及的对应的国家强制性标准</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相关</w:t>
            </w:r>
            <w:r>
              <w:rPr>
                <w:rFonts w:hint="eastAsia" w:ascii="宋体" w:hAnsi="宋体" w:eastAsia="宋体" w:cs="宋体"/>
                <w:sz w:val="24"/>
                <w:szCs w:val="24"/>
                <w:highlight w:val="none"/>
                <w:lang w:eastAsia="zh-CN"/>
              </w:rPr>
              <w:t>行业</w:t>
            </w:r>
            <w:r>
              <w:rPr>
                <w:rFonts w:hint="eastAsia" w:ascii="宋体" w:hAnsi="宋体" w:eastAsia="宋体" w:cs="宋体"/>
                <w:sz w:val="24"/>
                <w:szCs w:val="24"/>
                <w:highlight w:val="none"/>
              </w:rPr>
              <w:t>标准和规范有哪些？</w:t>
            </w:r>
            <w:r>
              <w:rPr>
                <w:rFonts w:hint="eastAsia" w:ascii="宋体" w:hAnsi="宋体" w:eastAsia="宋体" w:cs="宋体"/>
                <w:sz w:val="24"/>
                <w:szCs w:val="24"/>
                <w:highlight w:val="none"/>
                <w:lang w:eastAsia="zh-CN"/>
              </w:rPr>
              <w:t>（如有，请重点说明不同之处）</w:t>
            </w:r>
          </w:p>
          <w:p w14:paraId="761464E3">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答：</w:t>
            </w:r>
          </w:p>
        </w:tc>
      </w:tr>
      <w:tr w14:paraId="731C6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1" w:type="pct"/>
            <w:vMerge w:val="continue"/>
            <w:vAlign w:val="center"/>
          </w:tcPr>
          <w:p w14:paraId="54AE4043">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b/>
                <w:bCs/>
                <w:sz w:val="24"/>
                <w:szCs w:val="24"/>
                <w:highlight w:val="none"/>
              </w:rPr>
            </w:pPr>
          </w:p>
        </w:tc>
        <w:tc>
          <w:tcPr>
            <w:tcW w:w="4348" w:type="pct"/>
            <w:gridSpan w:val="12"/>
            <w:shd w:val="clear" w:color="auto" w:fill="auto"/>
            <w:vAlign w:val="center"/>
          </w:tcPr>
          <w:p w14:paraId="7117B6A6">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贵单位是否有取得同类技术成果相关资质（包括专利证书、荣誉证书等）？</w:t>
            </w:r>
          </w:p>
          <w:p w14:paraId="10A806AC">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答：</w:t>
            </w:r>
          </w:p>
        </w:tc>
      </w:tr>
      <w:tr w14:paraId="68822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1" w:type="pct"/>
            <w:vMerge w:val="continue"/>
            <w:vAlign w:val="center"/>
          </w:tcPr>
          <w:p w14:paraId="01AEE70C">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b/>
                <w:bCs/>
                <w:sz w:val="24"/>
                <w:szCs w:val="24"/>
                <w:highlight w:val="none"/>
              </w:rPr>
            </w:pPr>
          </w:p>
        </w:tc>
        <w:tc>
          <w:tcPr>
            <w:tcW w:w="4348" w:type="pct"/>
            <w:gridSpan w:val="12"/>
            <w:shd w:val="clear" w:color="auto" w:fill="auto"/>
            <w:vAlign w:val="center"/>
          </w:tcPr>
          <w:p w14:paraId="07FFFEBF">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4.贵单位是否有与本项目相关的管理系统软件（例如档案管理系统、培训管理系统、人员考核管理系统等，若为自有、购买或租赁，提供上述管理系统软件的实际应用截图等证明材料。）</w:t>
            </w:r>
          </w:p>
          <w:p w14:paraId="4B2E86D4">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答：</w:t>
            </w:r>
          </w:p>
        </w:tc>
      </w:tr>
      <w:tr w14:paraId="0A4C3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1" w:type="pct"/>
            <w:vMerge w:val="continue"/>
            <w:vAlign w:val="center"/>
          </w:tcPr>
          <w:p w14:paraId="1C49FB13">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b/>
                <w:bCs/>
                <w:sz w:val="24"/>
                <w:szCs w:val="24"/>
                <w:highlight w:val="none"/>
              </w:rPr>
            </w:pPr>
          </w:p>
        </w:tc>
        <w:tc>
          <w:tcPr>
            <w:tcW w:w="4348" w:type="pct"/>
            <w:gridSpan w:val="12"/>
            <w:shd w:val="clear" w:color="auto" w:fill="auto"/>
            <w:vAlign w:val="center"/>
          </w:tcPr>
          <w:p w14:paraId="76950516">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是否能够提供投入本项目服务的团队组成及具体人员的相关信息及人数？（例如同类项目管理经验、相关专业技术资格（或上岗）证明）。注：若贵单位认为本项目有必要分为2个采购包采购，是否需要对人员要求分别作出要求，如有必要，请在相应备注中写明。</w:t>
            </w:r>
          </w:p>
        </w:tc>
      </w:tr>
      <w:tr w14:paraId="2CB0D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1" w:type="pct"/>
            <w:vMerge w:val="continue"/>
            <w:vAlign w:val="center"/>
          </w:tcPr>
          <w:p w14:paraId="2A32FC18">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b/>
                <w:bCs/>
                <w:sz w:val="24"/>
                <w:szCs w:val="24"/>
                <w:highlight w:val="none"/>
              </w:rPr>
            </w:pPr>
          </w:p>
        </w:tc>
        <w:tc>
          <w:tcPr>
            <w:tcW w:w="775" w:type="pct"/>
            <w:gridSpan w:val="2"/>
            <w:shd w:val="clear" w:color="auto" w:fill="auto"/>
            <w:vAlign w:val="center"/>
          </w:tcPr>
          <w:p w14:paraId="7F0BBFED">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岗位名称</w:t>
            </w:r>
          </w:p>
        </w:tc>
        <w:tc>
          <w:tcPr>
            <w:tcW w:w="1425" w:type="pct"/>
            <w:gridSpan w:val="3"/>
            <w:shd w:val="clear" w:color="auto" w:fill="auto"/>
            <w:vAlign w:val="center"/>
          </w:tcPr>
          <w:p w14:paraId="6D47962C">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同类项目经验情况</w:t>
            </w:r>
          </w:p>
        </w:tc>
        <w:tc>
          <w:tcPr>
            <w:tcW w:w="393" w:type="pct"/>
            <w:gridSpan w:val="2"/>
            <w:shd w:val="clear" w:color="auto" w:fill="auto"/>
            <w:vAlign w:val="center"/>
          </w:tcPr>
          <w:p w14:paraId="7AE48843">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学历情况</w:t>
            </w:r>
          </w:p>
        </w:tc>
        <w:tc>
          <w:tcPr>
            <w:tcW w:w="323" w:type="pct"/>
            <w:shd w:val="clear" w:color="auto" w:fill="auto"/>
            <w:vAlign w:val="center"/>
          </w:tcPr>
          <w:p w14:paraId="07A2D698">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可投入人数</w:t>
            </w:r>
          </w:p>
        </w:tc>
        <w:tc>
          <w:tcPr>
            <w:tcW w:w="1027" w:type="pct"/>
            <w:gridSpan w:val="3"/>
            <w:shd w:val="clear" w:color="auto" w:fill="auto"/>
            <w:vAlign w:val="center"/>
          </w:tcPr>
          <w:p w14:paraId="0DC8376A">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相关专业技能、操作证等资质（若个别岗位无资质，填写“/”即可）</w:t>
            </w:r>
          </w:p>
        </w:tc>
        <w:tc>
          <w:tcPr>
            <w:tcW w:w="404" w:type="pct"/>
            <w:shd w:val="clear" w:color="auto" w:fill="auto"/>
            <w:vAlign w:val="center"/>
          </w:tcPr>
          <w:p w14:paraId="12781D08">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备注</w:t>
            </w:r>
          </w:p>
        </w:tc>
      </w:tr>
      <w:tr w14:paraId="47A70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1" w:type="pct"/>
            <w:vMerge w:val="continue"/>
            <w:vAlign w:val="center"/>
          </w:tcPr>
          <w:p w14:paraId="4DFF00FD">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b/>
                <w:bCs/>
                <w:sz w:val="24"/>
                <w:szCs w:val="24"/>
                <w:highlight w:val="none"/>
              </w:rPr>
            </w:pPr>
          </w:p>
        </w:tc>
        <w:tc>
          <w:tcPr>
            <w:tcW w:w="775" w:type="pct"/>
            <w:gridSpan w:val="2"/>
            <w:shd w:val="clear" w:color="auto" w:fill="auto"/>
            <w:vAlign w:val="center"/>
          </w:tcPr>
          <w:p w14:paraId="38FC3D9E">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项目经理</w:t>
            </w:r>
          </w:p>
        </w:tc>
        <w:tc>
          <w:tcPr>
            <w:tcW w:w="1425" w:type="pct"/>
            <w:gridSpan w:val="3"/>
            <w:shd w:val="clear" w:color="auto" w:fill="auto"/>
            <w:vAlign w:val="center"/>
          </w:tcPr>
          <w:p w14:paraId="7BB3D4B7">
            <w:pPr>
              <w:keepNext w:val="0"/>
              <w:keepLines w:val="0"/>
              <w:pageBreakBefore w:val="0"/>
              <w:widowControl w:val="0"/>
              <w:kinsoku w:val="0"/>
              <w:wordWrap w:val="0"/>
              <w:overflowPunct/>
              <w:topLinePunct w:val="0"/>
              <w:autoSpaceDE/>
              <w:autoSpaceDN/>
              <w:bidi w:val="0"/>
              <w:adjustRightInd/>
              <w:snapToGrid/>
              <w:spacing w:line="360" w:lineRule="auto"/>
              <w:ind w:left="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□有（</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lang w:val="en-US" w:eastAsia="zh-CN"/>
              </w:rPr>
              <w:t>年，具体为</w:t>
            </w:r>
            <w:r>
              <w:rPr>
                <w:rFonts w:hint="eastAsia" w:ascii="宋体" w:hAnsi="宋体" w:eastAsia="宋体" w:cs="宋体"/>
                <w:sz w:val="24"/>
                <w:szCs w:val="24"/>
                <w:highlight w:val="none"/>
                <w:u w:val="single"/>
                <w:lang w:val="en-US" w:eastAsia="zh-CN"/>
              </w:rPr>
              <w:t xml:space="preserve">          经验</w:t>
            </w:r>
            <w:r>
              <w:rPr>
                <w:rFonts w:hint="eastAsia" w:ascii="宋体" w:hAnsi="宋体" w:eastAsia="宋体" w:cs="宋体"/>
                <w:sz w:val="24"/>
                <w:szCs w:val="24"/>
                <w:highlight w:val="none"/>
                <w:lang w:val="en-US" w:eastAsia="zh-CN"/>
              </w:rPr>
              <w:t>）</w:t>
            </w:r>
          </w:p>
          <w:p w14:paraId="0ACED86E">
            <w:pPr>
              <w:keepNext w:val="0"/>
              <w:keepLines w:val="0"/>
              <w:pageBreakBefore w:val="0"/>
              <w:widowControl w:val="0"/>
              <w:kinsoku w:val="0"/>
              <w:wordWrap w:val="0"/>
              <w:overflowPunct/>
              <w:topLinePunct w:val="0"/>
              <w:autoSpaceDE/>
              <w:autoSpaceDN/>
              <w:bidi w:val="0"/>
              <w:adjustRightInd/>
              <w:snapToGrid/>
              <w:spacing w:line="360" w:lineRule="auto"/>
              <w:ind w:left="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□无</w:t>
            </w:r>
          </w:p>
        </w:tc>
        <w:tc>
          <w:tcPr>
            <w:tcW w:w="393" w:type="pct"/>
            <w:gridSpan w:val="2"/>
            <w:shd w:val="clear" w:color="auto" w:fill="auto"/>
            <w:vAlign w:val="center"/>
          </w:tcPr>
          <w:p w14:paraId="2315996A">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lang w:val="en-US" w:eastAsia="zh-CN"/>
              </w:rPr>
            </w:pPr>
          </w:p>
        </w:tc>
        <w:tc>
          <w:tcPr>
            <w:tcW w:w="323" w:type="pct"/>
            <w:shd w:val="clear" w:color="auto" w:fill="auto"/>
            <w:vAlign w:val="center"/>
          </w:tcPr>
          <w:p w14:paraId="6415262C">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lang w:val="en-US" w:eastAsia="zh-CN"/>
              </w:rPr>
              <w:t>人</w:t>
            </w:r>
          </w:p>
        </w:tc>
        <w:tc>
          <w:tcPr>
            <w:tcW w:w="1027" w:type="pct"/>
            <w:gridSpan w:val="3"/>
            <w:shd w:val="clear" w:color="auto" w:fill="auto"/>
            <w:vAlign w:val="center"/>
          </w:tcPr>
          <w:p w14:paraId="406E0A19">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lang w:val="en-US" w:eastAsia="zh-CN"/>
              </w:rPr>
            </w:pPr>
          </w:p>
        </w:tc>
        <w:tc>
          <w:tcPr>
            <w:tcW w:w="404" w:type="pct"/>
            <w:shd w:val="clear" w:color="auto" w:fill="auto"/>
            <w:vAlign w:val="center"/>
          </w:tcPr>
          <w:p w14:paraId="3FE97B9B">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lang w:val="en-US" w:eastAsia="zh-CN"/>
              </w:rPr>
            </w:pPr>
          </w:p>
        </w:tc>
      </w:tr>
      <w:tr w14:paraId="6729B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1" w:type="pct"/>
            <w:vMerge w:val="continue"/>
            <w:vAlign w:val="center"/>
          </w:tcPr>
          <w:p w14:paraId="33A00392">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b/>
                <w:bCs/>
                <w:sz w:val="24"/>
                <w:szCs w:val="24"/>
                <w:highlight w:val="none"/>
              </w:rPr>
            </w:pPr>
          </w:p>
        </w:tc>
        <w:tc>
          <w:tcPr>
            <w:tcW w:w="775" w:type="pct"/>
            <w:gridSpan w:val="2"/>
            <w:shd w:val="clear" w:color="auto" w:fill="auto"/>
            <w:vAlign w:val="center"/>
          </w:tcPr>
          <w:p w14:paraId="78064305">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专职文职（客服）人员</w:t>
            </w:r>
          </w:p>
        </w:tc>
        <w:tc>
          <w:tcPr>
            <w:tcW w:w="1425" w:type="pct"/>
            <w:gridSpan w:val="3"/>
            <w:shd w:val="clear" w:color="auto" w:fill="auto"/>
            <w:vAlign w:val="center"/>
          </w:tcPr>
          <w:p w14:paraId="2ACCF506">
            <w:pPr>
              <w:keepNext w:val="0"/>
              <w:keepLines w:val="0"/>
              <w:pageBreakBefore w:val="0"/>
              <w:widowControl w:val="0"/>
              <w:kinsoku w:val="0"/>
              <w:wordWrap w:val="0"/>
              <w:overflowPunct/>
              <w:topLinePunct w:val="0"/>
              <w:autoSpaceDE/>
              <w:autoSpaceDN/>
              <w:bidi w:val="0"/>
              <w:adjustRightInd/>
              <w:snapToGrid/>
              <w:spacing w:line="360" w:lineRule="auto"/>
              <w:ind w:left="0" w:leftChars="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□有（</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lang w:val="en-US" w:eastAsia="zh-CN"/>
              </w:rPr>
              <w:t>年，具体为</w:t>
            </w:r>
            <w:r>
              <w:rPr>
                <w:rFonts w:hint="eastAsia" w:ascii="宋体" w:hAnsi="宋体" w:eastAsia="宋体" w:cs="宋体"/>
                <w:sz w:val="24"/>
                <w:szCs w:val="24"/>
                <w:highlight w:val="none"/>
                <w:u w:val="single"/>
                <w:lang w:val="en-US" w:eastAsia="zh-CN"/>
              </w:rPr>
              <w:t xml:space="preserve">          经验</w:t>
            </w:r>
            <w:r>
              <w:rPr>
                <w:rFonts w:hint="eastAsia" w:ascii="宋体" w:hAnsi="宋体" w:eastAsia="宋体" w:cs="宋体"/>
                <w:sz w:val="24"/>
                <w:szCs w:val="24"/>
                <w:highlight w:val="none"/>
                <w:lang w:val="en-US" w:eastAsia="zh-CN"/>
              </w:rPr>
              <w:t>）</w:t>
            </w:r>
          </w:p>
          <w:p w14:paraId="1FDFAED8">
            <w:pPr>
              <w:keepNext w:val="0"/>
              <w:keepLines w:val="0"/>
              <w:pageBreakBefore w:val="0"/>
              <w:widowControl w:val="0"/>
              <w:kinsoku w:val="0"/>
              <w:wordWrap w:val="0"/>
              <w:overflowPunct/>
              <w:topLinePunct w:val="0"/>
              <w:autoSpaceDE/>
              <w:autoSpaceDN/>
              <w:bidi w:val="0"/>
              <w:adjustRightInd/>
              <w:snapToGrid/>
              <w:spacing w:line="360" w:lineRule="auto"/>
              <w:ind w:left="0" w:leftChars="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□无</w:t>
            </w:r>
          </w:p>
        </w:tc>
        <w:tc>
          <w:tcPr>
            <w:tcW w:w="393" w:type="pct"/>
            <w:gridSpan w:val="2"/>
            <w:shd w:val="clear" w:color="auto" w:fill="auto"/>
            <w:vAlign w:val="center"/>
          </w:tcPr>
          <w:p w14:paraId="6A11CD58">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lang w:val="en-US" w:eastAsia="zh-CN"/>
              </w:rPr>
            </w:pPr>
          </w:p>
        </w:tc>
        <w:tc>
          <w:tcPr>
            <w:tcW w:w="323" w:type="pct"/>
            <w:shd w:val="clear" w:color="auto" w:fill="auto"/>
            <w:vAlign w:val="center"/>
          </w:tcPr>
          <w:p w14:paraId="77C69C8F">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lang w:val="en-US" w:eastAsia="zh-CN"/>
              </w:rPr>
              <w:t>人</w:t>
            </w:r>
          </w:p>
        </w:tc>
        <w:tc>
          <w:tcPr>
            <w:tcW w:w="1027" w:type="pct"/>
            <w:gridSpan w:val="3"/>
            <w:shd w:val="clear" w:color="auto" w:fill="auto"/>
            <w:vAlign w:val="center"/>
          </w:tcPr>
          <w:p w14:paraId="0D273CF2">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lang w:val="en-US" w:eastAsia="zh-CN"/>
              </w:rPr>
            </w:pPr>
          </w:p>
        </w:tc>
        <w:tc>
          <w:tcPr>
            <w:tcW w:w="404" w:type="pct"/>
            <w:shd w:val="clear" w:color="auto" w:fill="auto"/>
            <w:vAlign w:val="center"/>
          </w:tcPr>
          <w:p w14:paraId="125BC45C">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lang w:val="en-US" w:eastAsia="zh-CN"/>
              </w:rPr>
            </w:pPr>
          </w:p>
        </w:tc>
      </w:tr>
      <w:tr w14:paraId="13CE5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1" w:type="pct"/>
            <w:vMerge w:val="continue"/>
            <w:vAlign w:val="center"/>
          </w:tcPr>
          <w:p w14:paraId="0D86F472">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b/>
                <w:bCs/>
                <w:sz w:val="24"/>
                <w:szCs w:val="24"/>
                <w:highlight w:val="none"/>
              </w:rPr>
            </w:pPr>
          </w:p>
        </w:tc>
        <w:tc>
          <w:tcPr>
            <w:tcW w:w="775" w:type="pct"/>
            <w:gridSpan w:val="2"/>
            <w:shd w:val="clear" w:color="auto" w:fill="auto"/>
            <w:vAlign w:val="center"/>
          </w:tcPr>
          <w:p w14:paraId="1523E4D3">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驻场维保作业主管</w:t>
            </w:r>
          </w:p>
        </w:tc>
        <w:tc>
          <w:tcPr>
            <w:tcW w:w="1425" w:type="pct"/>
            <w:gridSpan w:val="3"/>
            <w:shd w:val="clear" w:color="auto" w:fill="auto"/>
            <w:vAlign w:val="center"/>
          </w:tcPr>
          <w:p w14:paraId="5F1DF399">
            <w:pPr>
              <w:keepNext w:val="0"/>
              <w:keepLines w:val="0"/>
              <w:pageBreakBefore w:val="0"/>
              <w:widowControl w:val="0"/>
              <w:kinsoku w:val="0"/>
              <w:wordWrap w:val="0"/>
              <w:overflowPunct/>
              <w:topLinePunct w:val="0"/>
              <w:autoSpaceDE/>
              <w:autoSpaceDN/>
              <w:bidi w:val="0"/>
              <w:adjustRightInd/>
              <w:snapToGrid/>
              <w:spacing w:line="360" w:lineRule="auto"/>
              <w:ind w:left="0" w:leftChars="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□有（</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lang w:val="en-US" w:eastAsia="zh-CN"/>
              </w:rPr>
              <w:t>年，具体为</w:t>
            </w:r>
            <w:r>
              <w:rPr>
                <w:rFonts w:hint="eastAsia" w:ascii="宋体" w:hAnsi="宋体" w:eastAsia="宋体" w:cs="宋体"/>
                <w:sz w:val="24"/>
                <w:szCs w:val="24"/>
                <w:highlight w:val="none"/>
                <w:u w:val="single"/>
                <w:lang w:val="en-US" w:eastAsia="zh-CN"/>
              </w:rPr>
              <w:t xml:space="preserve">          经验</w:t>
            </w:r>
            <w:r>
              <w:rPr>
                <w:rFonts w:hint="eastAsia" w:ascii="宋体" w:hAnsi="宋体" w:eastAsia="宋体" w:cs="宋体"/>
                <w:sz w:val="24"/>
                <w:szCs w:val="24"/>
                <w:highlight w:val="none"/>
                <w:lang w:val="en-US" w:eastAsia="zh-CN"/>
              </w:rPr>
              <w:t>）</w:t>
            </w:r>
          </w:p>
          <w:p w14:paraId="5DAB2F6C">
            <w:pPr>
              <w:keepNext w:val="0"/>
              <w:keepLines w:val="0"/>
              <w:pageBreakBefore w:val="0"/>
              <w:widowControl w:val="0"/>
              <w:kinsoku w:val="0"/>
              <w:wordWrap w:val="0"/>
              <w:overflowPunct/>
              <w:topLinePunct w:val="0"/>
              <w:autoSpaceDE/>
              <w:autoSpaceDN/>
              <w:bidi w:val="0"/>
              <w:adjustRightInd/>
              <w:snapToGrid/>
              <w:spacing w:line="360" w:lineRule="auto"/>
              <w:ind w:left="0" w:leftChars="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□无</w:t>
            </w:r>
          </w:p>
        </w:tc>
        <w:tc>
          <w:tcPr>
            <w:tcW w:w="393" w:type="pct"/>
            <w:gridSpan w:val="2"/>
            <w:shd w:val="clear" w:color="auto" w:fill="auto"/>
            <w:vAlign w:val="center"/>
          </w:tcPr>
          <w:p w14:paraId="1573AF18">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lang w:val="en-US" w:eastAsia="zh-CN"/>
              </w:rPr>
            </w:pPr>
          </w:p>
        </w:tc>
        <w:tc>
          <w:tcPr>
            <w:tcW w:w="323" w:type="pct"/>
            <w:shd w:val="clear" w:color="auto" w:fill="auto"/>
            <w:vAlign w:val="center"/>
          </w:tcPr>
          <w:p w14:paraId="335902B3">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lang w:val="en-US" w:eastAsia="zh-CN"/>
              </w:rPr>
              <w:t>人</w:t>
            </w:r>
          </w:p>
        </w:tc>
        <w:tc>
          <w:tcPr>
            <w:tcW w:w="1027" w:type="pct"/>
            <w:gridSpan w:val="3"/>
            <w:shd w:val="clear" w:color="auto" w:fill="auto"/>
            <w:vAlign w:val="center"/>
          </w:tcPr>
          <w:p w14:paraId="57C16E15">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lang w:val="en-US" w:eastAsia="zh-CN"/>
              </w:rPr>
            </w:pPr>
          </w:p>
        </w:tc>
        <w:tc>
          <w:tcPr>
            <w:tcW w:w="404" w:type="pct"/>
            <w:shd w:val="clear" w:color="auto" w:fill="auto"/>
            <w:vAlign w:val="center"/>
          </w:tcPr>
          <w:p w14:paraId="54A85F1D">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lang w:val="en-US" w:eastAsia="zh-CN"/>
              </w:rPr>
            </w:pPr>
          </w:p>
        </w:tc>
      </w:tr>
      <w:tr w14:paraId="10528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1" w:type="pct"/>
            <w:vMerge w:val="continue"/>
            <w:vAlign w:val="center"/>
          </w:tcPr>
          <w:p w14:paraId="4458E042">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b/>
                <w:bCs/>
                <w:sz w:val="24"/>
                <w:szCs w:val="24"/>
                <w:highlight w:val="none"/>
              </w:rPr>
            </w:pPr>
          </w:p>
        </w:tc>
        <w:tc>
          <w:tcPr>
            <w:tcW w:w="775" w:type="pct"/>
            <w:gridSpan w:val="2"/>
            <w:shd w:val="clear" w:color="auto" w:fill="auto"/>
            <w:vAlign w:val="center"/>
          </w:tcPr>
          <w:p w14:paraId="188B6C31">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驻场服务技术人员</w:t>
            </w:r>
          </w:p>
        </w:tc>
        <w:tc>
          <w:tcPr>
            <w:tcW w:w="1425" w:type="pct"/>
            <w:gridSpan w:val="3"/>
            <w:shd w:val="clear" w:color="auto" w:fill="auto"/>
            <w:vAlign w:val="center"/>
          </w:tcPr>
          <w:p w14:paraId="3A3B4B0D">
            <w:pPr>
              <w:keepNext w:val="0"/>
              <w:keepLines w:val="0"/>
              <w:pageBreakBefore w:val="0"/>
              <w:widowControl w:val="0"/>
              <w:kinsoku w:val="0"/>
              <w:wordWrap w:val="0"/>
              <w:overflowPunct/>
              <w:topLinePunct w:val="0"/>
              <w:autoSpaceDE/>
              <w:autoSpaceDN/>
              <w:bidi w:val="0"/>
              <w:adjustRightInd/>
              <w:snapToGrid/>
              <w:spacing w:line="360" w:lineRule="auto"/>
              <w:ind w:left="0" w:leftChars="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□有（</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lang w:val="en-US" w:eastAsia="zh-CN"/>
              </w:rPr>
              <w:t>年，具体为</w:t>
            </w:r>
            <w:r>
              <w:rPr>
                <w:rFonts w:hint="eastAsia" w:ascii="宋体" w:hAnsi="宋体" w:eastAsia="宋体" w:cs="宋体"/>
                <w:sz w:val="24"/>
                <w:szCs w:val="24"/>
                <w:highlight w:val="none"/>
                <w:u w:val="single"/>
                <w:lang w:val="en-US" w:eastAsia="zh-CN"/>
              </w:rPr>
              <w:t xml:space="preserve">          经验</w:t>
            </w:r>
            <w:r>
              <w:rPr>
                <w:rFonts w:hint="eastAsia" w:ascii="宋体" w:hAnsi="宋体" w:eastAsia="宋体" w:cs="宋体"/>
                <w:sz w:val="24"/>
                <w:szCs w:val="24"/>
                <w:highlight w:val="none"/>
                <w:lang w:val="en-US" w:eastAsia="zh-CN"/>
              </w:rPr>
              <w:t>）</w:t>
            </w:r>
          </w:p>
          <w:p w14:paraId="5AC16C52">
            <w:pPr>
              <w:keepNext w:val="0"/>
              <w:keepLines w:val="0"/>
              <w:pageBreakBefore w:val="0"/>
              <w:widowControl w:val="0"/>
              <w:kinsoku w:val="0"/>
              <w:wordWrap w:val="0"/>
              <w:overflowPunct/>
              <w:topLinePunct w:val="0"/>
              <w:autoSpaceDE/>
              <w:autoSpaceDN/>
              <w:bidi w:val="0"/>
              <w:adjustRightInd/>
              <w:snapToGrid/>
              <w:spacing w:line="360" w:lineRule="auto"/>
              <w:ind w:left="0" w:leftChars="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□无</w:t>
            </w:r>
          </w:p>
        </w:tc>
        <w:tc>
          <w:tcPr>
            <w:tcW w:w="393" w:type="pct"/>
            <w:gridSpan w:val="2"/>
            <w:shd w:val="clear" w:color="auto" w:fill="auto"/>
            <w:vAlign w:val="center"/>
          </w:tcPr>
          <w:p w14:paraId="6AA3A93D">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lang w:val="en-US" w:eastAsia="zh-CN"/>
              </w:rPr>
            </w:pPr>
          </w:p>
        </w:tc>
        <w:tc>
          <w:tcPr>
            <w:tcW w:w="323" w:type="pct"/>
            <w:shd w:val="clear" w:color="auto" w:fill="auto"/>
            <w:vAlign w:val="center"/>
          </w:tcPr>
          <w:p w14:paraId="0BDC4AC9">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lang w:val="en-US" w:eastAsia="zh-CN"/>
              </w:rPr>
              <w:t>人</w:t>
            </w:r>
          </w:p>
        </w:tc>
        <w:tc>
          <w:tcPr>
            <w:tcW w:w="1027" w:type="pct"/>
            <w:gridSpan w:val="3"/>
            <w:shd w:val="clear" w:color="auto" w:fill="auto"/>
            <w:vAlign w:val="center"/>
          </w:tcPr>
          <w:p w14:paraId="48E6A4D5">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lang w:val="en-US" w:eastAsia="zh-CN"/>
              </w:rPr>
            </w:pPr>
          </w:p>
        </w:tc>
        <w:tc>
          <w:tcPr>
            <w:tcW w:w="404" w:type="pct"/>
            <w:shd w:val="clear" w:color="auto" w:fill="auto"/>
            <w:vAlign w:val="center"/>
          </w:tcPr>
          <w:p w14:paraId="7C59CA1E">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lang w:val="en-US" w:eastAsia="zh-CN"/>
              </w:rPr>
            </w:pPr>
          </w:p>
        </w:tc>
      </w:tr>
      <w:tr w14:paraId="76868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1" w:type="pct"/>
            <w:vMerge w:val="continue"/>
            <w:vAlign w:val="center"/>
          </w:tcPr>
          <w:p w14:paraId="22ABA394">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b/>
                <w:bCs/>
                <w:sz w:val="24"/>
                <w:szCs w:val="24"/>
                <w:highlight w:val="none"/>
              </w:rPr>
            </w:pPr>
          </w:p>
        </w:tc>
        <w:tc>
          <w:tcPr>
            <w:tcW w:w="775" w:type="pct"/>
            <w:gridSpan w:val="2"/>
            <w:shd w:val="clear" w:color="auto" w:fill="auto"/>
            <w:vAlign w:val="center"/>
          </w:tcPr>
          <w:p w14:paraId="2B98A44F">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机动服务技术人员</w:t>
            </w:r>
          </w:p>
        </w:tc>
        <w:tc>
          <w:tcPr>
            <w:tcW w:w="1425" w:type="pct"/>
            <w:gridSpan w:val="3"/>
            <w:shd w:val="clear" w:color="auto" w:fill="auto"/>
            <w:vAlign w:val="center"/>
          </w:tcPr>
          <w:p w14:paraId="2ADB2C7B">
            <w:pPr>
              <w:keepNext w:val="0"/>
              <w:keepLines w:val="0"/>
              <w:pageBreakBefore w:val="0"/>
              <w:widowControl w:val="0"/>
              <w:kinsoku w:val="0"/>
              <w:wordWrap w:val="0"/>
              <w:overflowPunct/>
              <w:topLinePunct w:val="0"/>
              <w:autoSpaceDE/>
              <w:autoSpaceDN/>
              <w:bidi w:val="0"/>
              <w:adjustRightInd/>
              <w:snapToGrid/>
              <w:spacing w:line="360" w:lineRule="auto"/>
              <w:ind w:left="0" w:leftChars="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□有（</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lang w:val="en-US" w:eastAsia="zh-CN"/>
              </w:rPr>
              <w:t>年，具体为</w:t>
            </w:r>
            <w:r>
              <w:rPr>
                <w:rFonts w:hint="eastAsia" w:ascii="宋体" w:hAnsi="宋体" w:eastAsia="宋体" w:cs="宋体"/>
                <w:sz w:val="24"/>
                <w:szCs w:val="24"/>
                <w:highlight w:val="none"/>
                <w:u w:val="single"/>
                <w:lang w:val="en-US" w:eastAsia="zh-CN"/>
              </w:rPr>
              <w:t xml:space="preserve">          经验</w:t>
            </w:r>
            <w:r>
              <w:rPr>
                <w:rFonts w:hint="eastAsia" w:ascii="宋体" w:hAnsi="宋体" w:eastAsia="宋体" w:cs="宋体"/>
                <w:sz w:val="24"/>
                <w:szCs w:val="24"/>
                <w:highlight w:val="none"/>
                <w:lang w:val="en-US" w:eastAsia="zh-CN"/>
              </w:rPr>
              <w:t>）</w:t>
            </w:r>
          </w:p>
          <w:p w14:paraId="0856D8F2">
            <w:pPr>
              <w:keepNext w:val="0"/>
              <w:keepLines w:val="0"/>
              <w:pageBreakBefore w:val="0"/>
              <w:widowControl w:val="0"/>
              <w:kinsoku w:val="0"/>
              <w:wordWrap w:val="0"/>
              <w:overflowPunct/>
              <w:topLinePunct w:val="0"/>
              <w:autoSpaceDE/>
              <w:autoSpaceDN/>
              <w:bidi w:val="0"/>
              <w:adjustRightInd/>
              <w:snapToGrid/>
              <w:spacing w:line="360" w:lineRule="auto"/>
              <w:ind w:left="0" w:leftChars="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□无</w:t>
            </w:r>
          </w:p>
        </w:tc>
        <w:tc>
          <w:tcPr>
            <w:tcW w:w="393" w:type="pct"/>
            <w:gridSpan w:val="2"/>
            <w:shd w:val="clear" w:color="auto" w:fill="auto"/>
            <w:vAlign w:val="center"/>
          </w:tcPr>
          <w:p w14:paraId="5DF551AF">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lang w:val="en-US" w:eastAsia="zh-CN"/>
              </w:rPr>
            </w:pPr>
          </w:p>
        </w:tc>
        <w:tc>
          <w:tcPr>
            <w:tcW w:w="323" w:type="pct"/>
            <w:shd w:val="clear" w:color="auto" w:fill="auto"/>
            <w:vAlign w:val="center"/>
          </w:tcPr>
          <w:p w14:paraId="62B80474">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lang w:val="en-US" w:eastAsia="zh-CN"/>
              </w:rPr>
              <w:t>人</w:t>
            </w:r>
          </w:p>
        </w:tc>
        <w:tc>
          <w:tcPr>
            <w:tcW w:w="1027" w:type="pct"/>
            <w:gridSpan w:val="3"/>
            <w:shd w:val="clear" w:color="auto" w:fill="auto"/>
            <w:vAlign w:val="center"/>
          </w:tcPr>
          <w:p w14:paraId="72489941">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lang w:val="en-US" w:eastAsia="zh-CN"/>
              </w:rPr>
            </w:pPr>
          </w:p>
        </w:tc>
        <w:tc>
          <w:tcPr>
            <w:tcW w:w="404" w:type="pct"/>
            <w:shd w:val="clear" w:color="auto" w:fill="auto"/>
            <w:vAlign w:val="center"/>
          </w:tcPr>
          <w:p w14:paraId="70049969">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lang w:val="en-US" w:eastAsia="zh-CN"/>
              </w:rPr>
            </w:pPr>
          </w:p>
        </w:tc>
      </w:tr>
      <w:tr w14:paraId="2DA79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1" w:type="pct"/>
            <w:vMerge w:val="continue"/>
            <w:vAlign w:val="center"/>
          </w:tcPr>
          <w:p w14:paraId="5E70C79D">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b/>
                <w:bCs/>
                <w:sz w:val="24"/>
                <w:szCs w:val="24"/>
                <w:highlight w:val="none"/>
              </w:rPr>
            </w:pPr>
          </w:p>
        </w:tc>
        <w:tc>
          <w:tcPr>
            <w:tcW w:w="4348" w:type="pct"/>
            <w:gridSpan w:val="12"/>
            <w:shd w:val="clear" w:color="auto" w:fill="auto"/>
            <w:vAlign w:val="center"/>
          </w:tcPr>
          <w:p w14:paraId="5B9DAFF8">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6.对于本项目采购需求中所标有“★”号的实质性条款是否能完全满足或有其他建议？注：若贵单位认为本项目有必要分为2个采购包采购，是否需要对标有“★”号的实质性条款分别作出要求，如有必要，请写明。</w:t>
            </w:r>
          </w:p>
          <w:p w14:paraId="0AA873FE">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答：</w:t>
            </w:r>
          </w:p>
        </w:tc>
      </w:tr>
      <w:tr w14:paraId="51EC3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1" w:type="pct"/>
            <w:vMerge w:val="continue"/>
            <w:vAlign w:val="center"/>
          </w:tcPr>
          <w:p w14:paraId="55F419AF">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b/>
                <w:bCs/>
                <w:sz w:val="24"/>
                <w:szCs w:val="24"/>
                <w:highlight w:val="none"/>
              </w:rPr>
            </w:pPr>
          </w:p>
        </w:tc>
        <w:tc>
          <w:tcPr>
            <w:tcW w:w="4348" w:type="pct"/>
            <w:gridSpan w:val="12"/>
            <w:shd w:val="clear" w:color="auto" w:fill="auto"/>
            <w:vAlign w:val="center"/>
          </w:tcPr>
          <w:p w14:paraId="4DA3DD6F">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7.</w:t>
            </w:r>
            <w:r>
              <w:rPr>
                <w:rFonts w:hint="eastAsia" w:ascii="宋体" w:hAnsi="宋体" w:eastAsia="宋体" w:cs="宋体"/>
                <w:sz w:val="24"/>
                <w:szCs w:val="24"/>
                <w:highlight w:val="none"/>
              </w:rPr>
              <w:t>有利于项目实施的</w:t>
            </w:r>
            <w:r>
              <w:rPr>
                <w:rFonts w:hint="eastAsia" w:ascii="宋体" w:hAnsi="宋体" w:eastAsia="宋体" w:cs="宋体"/>
                <w:sz w:val="24"/>
                <w:szCs w:val="24"/>
                <w:highlight w:val="none"/>
                <w:lang w:val="en-US" w:eastAsia="zh-CN"/>
              </w:rPr>
              <w:t>服务方案（例如售后服务、应急响应及服务（如应急响应能到场的时间是多少分钟？根据贵单位项目经验，比如出现安全、质量事故，请问该事故和延误造成的损失由谁负责？）等）。注：若贵单位认为本项目有必要分为2个采购包采购，可根据自身理解对服务方案建议分别作出建议并列明采购包。</w:t>
            </w:r>
          </w:p>
          <w:p w14:paraId="0EA82FC7">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答：</w:t>
            </w:r>
          </w:p>
        </w:tc>
      </w:tr>
      <w:tr w14:paraId="5A7D2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1" w:type="pct"/>
            <w:vMerge w:val="continue"/>
            <w:vAlign w:val="center"/>
          </w:tcPr>
          <w:p w14:paraId="0D0D4087">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b/>
                <w:bCs/>
                <w:sz w:val="24"/>
                <w:szCs w:val="24"/>
                <w:highlight w:val="none"/>
              </w:rPr>
            </w:pPr>
          </w:p>
        </w:tc>
        <w:tc>
          <w:tcPr>
            <w:tcW w:w="4348" w:type="pct"/>
            <w:gridSpan w:val="12"/>
            <w:shd w:val="clear" w:color="auto" w:fill="auto"/>
            <w:vAlign w:val="center"/>
          </w:tcPr>
          <w:p w14:paraId="3E18A577">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8.针对本项目提出的增值服务。注：若贵单位认为本项目有必要分为2个采购包采购，可根据自身理解对增值服务分别作出建议并列明采购包。</w:t>
            </w:r>
          </w:p>
          <w:p w14:paraId="56C40237">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答：</w:t>
            </w:r>
          </w:p>
        </w:tc>
      </w:tr>
      <w:tr w14:paraId="413A8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1" w:type="pct"/>
            <w:vMerge w:val="continue"/>
            <w:vAlign w:val="center"/>
          </w:tcPr>
          <w:p w14:paraId="5080C1AE">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b/>
                <w:bCs/>
                <w:sz w:val="24"/>
                <w:szCs w:val="24"/>
                <w:highlight w:val="none"/>
              </w:rPr>
            </w:pPr>
          </w:p>
        </w:tc>
        <w:tc>
          <w:tcPr>
            <w:tcW w:w="4348" w:type="pct"/>
            <w:gridSpan w:val="12"/>
            <w:shd w:val="clear" w:color="auto" w:fill="auto"/>
            <w:vAlign w:val="center"/>
          </w:tcPr>
          <w:p w14:paraId="5AC5137B">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9.</w:t>
            </w:r>
            <w:r>
              <w:rPr>
                <w:rFonts w:hint="eastAsia" w:ascii="宋体" w:hAnsi="宋体" w:eastAsia="宋体" w:cs="宋体"/>
                <w:sz w:val="24"/>
                <w:szCs w:val="24"/>
                <w:highlight w:val="none"/>
                <w:lang w:val="en-US" w:eastAsia="zh-CN"/>
              </w:rPr>
              <w:t>贵单位</w:t>
            </w:r>
            <w:r>
              <w:rPr>
                <w:rFonts w:hint="eastAsia" w:ascii="宋体" w:hAnsi="宋体" w:eastAsia="宋体" w:cs="宋体"/>
                <w:sz w:val="24"/>
                <w:szCs w:val="24"/>
                <w:highlight w:val="none"/>
                <w:lang w:val="en-US" w:eastAsia="zh-CN"/>
              </w:rPr>
              <w:t>结合自身经验及行业情况，认为本项目是否存在重点难点？如有，请列出并提出相关措施或建议（例如增对空调管道结露滴水应如何应对和改善）。注：若贵单位认为本项目有必要分为2个采购包采购，可根据自身理解对存在重点难点分别作出措施（或建议）并列明采购包。</w:t>
            </w:r>
          </w:p>
          <w:p w14:paraId="3213D4F1">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答：</w:t>
            </w:r>
          </w:p>
        </w:tc>
      </w:tr>
      <w:tr w14:paraId="168AA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1" w:type="pct"/>
            <w:vMerge w:val="continue"/>
            <w:vAlign w:val="center"/>
          </w:tcPr>
          <w:p w14:paraId="13946391">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b/>
                <w:bCs/>
                <w:sz w:val="24"/>
                <w:szCs w:val="24"/>
                <w:highlight w:val="none"/>
              </w:rPr>
            </w:pPr>
          </w:p>
        </w:tc>
        <w:tc>
          <w:tcPr>
            <w:tcW w:w="4348" w:type="pct"/>
            <w:gridSpan w:val="12"/>
            <w:shd w:val="clear" w:color="auto" w:fill="auto"/>
            <w:vAlign w:val="center"/>
          </w:tcPr>
          <w:p w14:paraId="28346791">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10.</w:t>
            </w:r>
            <w:r>
              <w:rPr>
                <w:rFonts w:hint="eastAsia" w:ascii="宋体" w:hAnsi="宋体" w:eastAsia="宋体" w:cs="宋体"/>
                <w:sz w:val="24"/>
                <w:szCs w:val="24"/>
                <w:highlight w:val="none"/>
                <w:lang w:val="en-US" w:eastAsia="zh-CN"/>
              </w:rPr>
              <w:t>贵单位</w:t>
            </w:r>
            <w:r>
              <w:rPr>
                <w:rFonts w:hint="eastAsia" w:ascii="宋体" w:hAnsi="宋体" w:eastAsia="宋体" w:cs="宋体"/>
                <w:sz w:val="24"/>
                <w:szCs w:val="24"/>
                <w:highlight w:val="none"/>
                <w:lang w:val="en-US" w:eastAsia="zh-CN"/>
              </w:rPr>
              <w:t>结合自身的经验及市场情况，认为本项目涉及五个院区的中央空调系统及净化空调系统维护保养服务，是否有必要分为2个采购包（若为2个采购包，暂定：采购包1为城中院区（即珠江新城院区、妇婴院区、儿童院区、白云院区），采购包2为增城院区）进行采购？同时对于本项目的采购价格建议是多少？</w:t>
            </w:r>
          </w:p>
          <w:p w14:paraId="79364E7A">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10.1.关于是否需要分采购包采购：</w:t>
            </w:r>
          </w:p>
          <w:p w14:paraId="22622073">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答：□无必要分成2个采购包进行采购，理由：</w:t>
            </w:r>
            <w:r>
              <w:rPr>
                <w:rFonts w:hint="eastAsia" w:ascii="宋体" w:hAnsi="宋体" w:eastAsia="宋体" w:cs="宋体"/>
                <w:sz w:val="24"/>
                <w:szCs w:val="24"/>
                <w:highlight w:val="none"/>
                <w:u w:val="single"/>
                <w:lang w:val="en-US" w:eastAsia="zh-CN"/>
              </w:rPr>
              <w:t xml:space="preserve">                           </w:t>
            </w:r>
          </w:p>
          <w:p w14:paraId="027B69F9">
            <w:pPr>
              <w:keepNext w:val="0"/>
              <w:keepLines w:val="0"/>
              <w:pageBreakBefore w:val="0"/>
              <w:widowControl w:val="0"/>
              <w:kinsoku w:val="0"/>
              <w:wordWrap w:val="0"/>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□有必要分成2个采购包进行采购，理由：</w:t>
            </w:r>
            <w:r>
              <w:rPr>
                <w:rFonts w:hint="eastAsia" w:ascii="宋体" w:hAnsi="宋体" w:eastAsia="宋体" w:cs="宋体"/>
                <w:sz w:val="24"/>
                <w:szCs w:val="24"/>
                <w:highlight w:val="none"/>
                <w:u w:val="single"/>
                <w:lang w:val="en-US" w:eastAsia="zh-CN"/>
              </w:rPr>
              <w:t xml:space="preserve">                           </w:t>
            </w:r>
          </w:p>
          <w:p w14:paraId="20433CB2">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10.2.关于项目价格的建议</w:t>
            </w:r>
          </w:p>
          <w:p w14:paraId="0BECAAD4">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答：□</w:t>
            </w:r>
            <w:r>
              <w:rPr>
                <w:rFonts w:hint="eastAsia" w:ascii="宋体" w:hAnsi="宋体" w:eastAsia="宋体" w:cs="宋体"/>
                <w:i/>
                <w:iCs/>
                <w:sz w:val="24"/>
                <w:szCs w:val="24"/>
                <w:highlight w:val="none"/>
                <w:lang w:val="en-US" w:eastAsia="zh-CN"/>
              </w:rPr>
              <w:t>（若贵单位认为无必要分成2个采购包进行采购的）</w:t>
            </w:r>
            <w:r>
              <w:rPr>
                <w:rFonts w:hint="eastAsia" w:ascii="宋体" w:hAnsi="宋体" w:eastAsia="宋体" w:cs="宋体"/>
                <w:sz w:val="24"/>
                <w:szCs w:val="24"/>
                <w:highlight w:val="none"/>
                <w:lang w:val="en-US" w:eastAsia="zh-CN"/>
              </w:rPr>
              <w:t>采购总金额建议为：人民币</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lang w:val="en-US" w:eastAsia="zh-CN"/>
              </w:rPr>
              <w:t>元</w:t>
            </w:r>
          </w:p>
          <w:p w14:paraId="36790A57">
            <w:pPr>
              <w:keepNext w:val="0"/>
              <w:keepLines w:val="0"/>
              <w:pageBreakBefore w:val="0"/>
              <w:widowControl w:val="0"/>
              <w:kinsoku w:val="0"/>
              <w:wordWrap w:val="0"/>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w:t>
            </w:r>
            <w:r>
              <w:rPr>
                <w:rFonts w:hint="eastAsia" w:ascii="宋体" w:hAnsi="宋体" w:eastAsia="宋体" w:cs="宋体"/>
                <w:i/>
                <w:iCs/>
                <w:sz w:val="24"/>
                <w:szCs w:val="24"/>
                <w:highlight w:val="none"/>
                <w:lang w:val="en-US" w:eastAsia="zh-CN"/>
              </w:rPr>
              <w:t>（若贵单位认为要不要分成分成2个采购包进行采购的）</w:t>
            </w:r>
            <w:r>
              <w:rPr>
                <w:rFonts w:hint="eastAsia" w:ascii="宋体" w:hAnsi="宋体" w:eastAsia="宋体" w:cs="宋体"/>
                <w:sz w:val="24"/>
                <w:szCs w:val="24"/>
                <w:highlight w:val="none"/>
                <w:lang w:val="en-US" w:eastAsia="zh-CN"/>
              </w:rPr>
              <w:t>项目金额建议为：</w:t>
            </w:r>
          </w:p>
          <w:p w14:paraId="4AC61CB4">
            <w:pPr>
              <w:keepNext w:val="0"/>
              <w:keepLines w:val="0"/>
              <w:pageBreakBefore w:val="0"/>
              <w:widowControl w:val="0"/>
              <w:kinsoku w:val="0"/>
              <w:wordWrap w:val="0"/>
              <w:overflowPunct/>
              <w:topLinePunct w:val="0"/>
              <w:autoSpaceDE/>
              <w:autoSpaceDN/>
              <w:bidi w:val="0"/>
              <w:adjustRightInd/>
              <w:snapToGrid/>
              <w:spacing w:line="360" w:lineRule="auto"/>
              <w:ind w:left="0" w:firstLine="960" w:firstLineChars="4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采购包1人民币</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lang w:val="en-US" w:eastAsia="zh-CN"/>
              </w:rPr>
              <w:t>元，采购包2人民币</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lang w:val="en-US" w:eastAsia="zh-CN"/>
              </w:rPr>
              <w:t>元。</w:t>
            </w:r>
          </w:p>
        </w:tc>
      </w:tr>
      <w:tr w14:paraId="26F47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1" w:type="pct"/>
            <w:vMerge w:val="restart"/>
            <w:vAlign w:val="center"/>
          </w:tcPr>
          <w:p w14:paraId="1A0450C9">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rPr>
            </w:pPr>
            <w:r>
              <w:rPr>
                <w:rFonts w:hint="eastAsia" w:ascii="宋体" w:hAnsi="宋体" w:eastAsia="宋体" w:cs="宋体"/>
                <w:b/>
                <w:bCs/>
                <w:sz w:val="24"/>
                <w:szCs w:val="24"/>
                <w:highlight w:val="none"/>
              </w:rPr>
              <w:t>建议</w:t>
            </w:r>
          </w:p>
        </w:tc>
        <w:tc>
          <w:tcPr>
            <w:tcW w:w="4348" w:type="pct"/>
            <w:gridSpan w:val="12"/>
            <w:vAlign w:val="center"/>
          </w:tcPr>
          <w:p w14:paraId="2068B03B">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1.采购标的技术（或服务）、商务要求的建议。</w:t>
            </w:r>
          </w:p>
          <w:p w14:paraId="31679DF1">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答：</w:t>
            </w:r>
            <w:bookmarkStart w:id="0" w:name="_GoBack"/>
            <w:bookmarkEnd w:id="0"/>
          </w:p>
        </w:tc>
      </w:tr>
      <w:tr w14:paraId="09C51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1" w:type="pct"/>
            <w:vMerge w:val="continue"/>
            <w:vAlign w:val="center"/>
          </w:tcPr>
          <w:p w14:paraId="1A27BB7B">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none"/>
              </w:rPr>
            </w:pPr>
          </w:p>
        </w:tc>
        <w:tc>
          <w:tcPr>
            <w:tcW w:w="4348" w:type="pct"/>
            <w:gridSpan w:val="12"/>
            <w:vAlign w:val="center"/>
          </w:tcPr>
          <w:p w14:paraId="324A2221">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2.贵单位认为需要说明的其他内容。</w:t>
            </w:r>
          </w:p>
          <w:p w14:paraId="3165EA2E">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答：</w:t>
            </w:r>
          </w:p>
        </w:tc>
      </w:tr>
    </w:tbl>
    <w:p w14:paraId="42E0DBB1">
      <w:pPr>
        <w:keepNext w:val="0"/>
        <w:keepLines w:val="0"/>
        <w:pageBreakBefore w:val="0"/>
        <w:widowControl w:val="0"/>
        <w:kinsoku/>
        <w:wordWrap w:val="0"/>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注：按表格中要求的调查项，根据实际情况进行填写。贵单位可在“建议”处提出贵单位对本项目采购需求的意见或建议；若无任何意见或建议的，请在对应项处填写“无”。</w:t>
      </w:r>
    </w:p>
    <w:p w14:paraId="206323CC">
      <w:pPr>
        <w:keepNext w:val="0"/>
        <w:keepLines w:val="0"/>
        <w:pageBreakBefore w:val="0"/>
        <w:widowControl w:val="0"/>
        <w:wordWrap w:val="0"/>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br w:type="page"/>
      </w:r>
    </w:p>
    <w:p w14:paraId="5E230E82">
      <w:pPr>
        <w:keepNext w:val="0"/>
        <w:keepLines w:val="0"/>
        <w:pageBreakBefore w:val="0"/>
        <w:widowControl w:val="0"/>
        <w:numPr>
          <w:ilvl w:val="0"/>
          <w:numId w:val="1"/>
        </w:numPr>
        <w:wordWrap w:val="0"/>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sz w:val="28"/>
          <w:szCs w:val="28"/>
        </w:rPr>
      </w:pPr>
      <w:r>
        <w:rPr>
          <w:rFonts w:hint="eastAsia" w:ascii="宋体" w:hAnsi="宋体" w:eastAsia="宋体" w:cs="宋体"/>
          <w:b/>
          <w:sz w:val="28"/>
          <w:szCs w:val="28"/>
        </w:rPr>
        <w:t>供应商资格要求</w:t>
      </w:r>
    </w:p>
    <w:p w14:paraId="77F3F106">
      <w:pPr>
        <w:keepNext w:val="0"/>
        <w:keepLines w:val="0"/>
        <w:pageBreakBefore w:val="0"/>
        <w:widowControl w:val="0"/>
        <w:wordWrap w:val="0"/>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本项目供应商资格条件如下：</w:t>
      </w:r>
    </w:p>
    <w:tbl>
      <w:tblPr>
        <w:tblStyle w:val="11"/>
        <w:tblW w:w="14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1981"/>
        <w:gridCol w:w="3134"/>
        <w:gridCol w:w="9673"/>
      </w:tblGrid>
      <w:tr w14:paraId="647D9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jc w:val="center"/>
        </w:trPr>
        <w:tc>
          <w:tcPr>
            <w:tcW w:w="5115" w:type="dxa"/>
            <w:gridSpan w:val="2"/>
            <w:shd w:val="clear" w:color="auto" w:fill="FFFFFF"/>
            <w:noWrap w:val="0"/>
            <w:tcMar>
              <w:left w:w="108" w:type="dxa"/>
              <w:right w:w="108" w:type="dxa"/>
            </w:tcMar>
            <w:vAlign w:val="center"/>
          </w:tcPr>
          <w:p w14:paraId="5BBD8740">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sz w:val="24"/>
                <w:szCs w:val="24"/>
              </w:rPr>
            </w:pPr>
            <w:r>
              <w:rPr>
                <w:rFonts w:hint="eastAsia" w:ascii="宋体" w:hAnsi="宋体" w:eastAsia="宋体" w:cs="宋体"/>
                <w:b/>
                <w:kern w:val="0"/>
                <w:sz w:val="24"/>
                <w:szCs w:val="24"/>
                <w:lang w:bidi="ar"/>
              </w:rPr>
              <w:t>资格条件</w:t>
            </w:r>
          </w:p>
        </w:tc>
        <w:tc>
          <w:tcPr>
            <w:tcW w:w="9673" w:type="dxa"/>
            <w:shd w:val="clear" w:color="auto" w:fill="FFFFFF"/>
            <w:noWrap w:val="0"/>
            <w:tcMar>
              <w:left w:w="108" w:type="dxa"/>
              <w:right w:w="108" w:type="dxa"/>
            </w:tcMar>
            <w:vAlign w:val="center"/>
          </w:tcPr>
          <w:p w14:paraId="1D9C12F5">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sz w:val="24"/>
                <w:szCs w:val="24"/>
              </w:rPr>
            </w:pPr>
            <w:r>
              <w:rPr>
                <w:rFonts w:hint="eastAsia" w:ascii="宋体" w:hAnsi="宋体" w:eastAsia="宋体" w:cs="宋体"/>
                <w:b/>
                <w:kern w:val="0"/>
                <w:sz w:val="24"/>
                <w:szCs w:val="24"/>
                <w:lang w:bidi="ar"/>
              </w:rPr>
              <w:t>供应商提交资料要求</w:t>
            </w:r>
          </w:p>
        </w:tc>
      </w:tr>
      <w:tr w14:paraId="7A736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981" w:type="dxa"/>
            <w:vMerge w:val="restart"/>
            <w:shd w:val="clear" w:color="auto" w:fill="FFFFFF"/>
            <w:noWrap w:val="0"/>
            <w:tcMar>
              <w:left w:w="108" w:type="dxa"/>
              <w:right w:w="108" w:type="dxa"/>
            </w:tcMar>
            <w:vAlign w:val="center"/>
          </w:tcPr>
          <w:p w14:paraId="56E50E69">
            <w:pPr>
              <w:pStyle w:val="10"/>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center"/>
              <w:textAlignment w:val="auto"/>
              <w:rPr>
                <w:rFonts w:hint="eastAsia" w:ascii="宋体" w:hAnsi="宋体" w:eastAsia="宋体" w:cs="宋体"/>
                <w:sz w:val="24"/>
                <w:szCs w:val="24"/>
              </w:rPr>
            </w:pPr>
            <w:r>
              <w:rPr>
                <w:rFonts w:hint="eastAsia" w:ascii="宋体" w:hAnsi="宋体" w:eastAsia="宋体" w:cs="宋体"/>
                <w:b/>
                <w:sz w:val="24"/>
                <w:szCs w:val="24"/>
              </w:rPr>
              <w:t>1.投标供应商应具备《中华人民共和国政府采购法》第二十二条规定的条件</w:t>
            </w:r>
            <w:r>
              <w:rPr>
                <w:rFonts w:hint="eastAsia" w:ascii="宋体" w:hAnsi="宋体" w:eastAsia="宋体" w:cs="宋体"/>
                <w:sz w:val="24"/>
                <w:szCs w:val="24"/>
              </w:rPr>
              <w:t>（通用型的法定资格条件）</w:t>
            </w:r>
          </w:p>
        </w:tc>
        <w:tc>
          <w:tcPr>
            <w:tcW w:w="3134" w:type="dxa"/>
            <w:shd w:val="clear" w:color="auto" w:fill="FFFFFF"/>
            <w:noWrap w:val="0"/>
            <w:tcMar>
              <w:left w:w="108" w:type="dxa"/>
              <w:right w:w="108" w:type="dxa"/>
            </w:tcMar>
            <w:vAlign w:val="center"/>
          </w:tcPr>
          <w:p w14:paraId="4BB6269D">
            <w:pPr>
              <w:pStyle w:val="10"/>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具有独立承担民事责任的能力</w:t>
            </w:r>
          </w:p>
        </w:tc>
        <w:tc>
          <w:tcPr>
            <w:tcW w:w="9673" w:type="dxa"/>
            <w:shd w:val="clear" w:color="auto" w:fill="FFFFFF"/>
            <w:noWrap w:val="0"/>
            <w:tcMar>
              <w:left w:w="108" w:type="dxa"/>
              <w:right w:w="108" w:type="dxa"/>
            </w:tcMar>
            <w:vAlign w:val="center"/>
          </w:tcPr>
          <w:p w14:paraId="6C0AF643">
            <w:pPr>
              <w:pStyle w:val="10"/>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是在中华人民共和国境内注册的法人或其他组织或自然人，投标时提交有效的营业执照（或事业法人登记证或社会团体登记证或民办非企业单位登记证或身份证等相关证明）副本复印件。（如国家另有规定的，则从其规定。如供应商为分支机构，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p>
        </w:tc>
      </w:tr>
      <w:tr w14:paraId="315CB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981" w:type="dxa"/>
            <w:vMerge w:val="continue"/>
            <w:shd w:val="clear" w:color="auto" w:fill="FFFFFF"/>
            <w:noWrap w:val="0"/>
            <w:tcMar>
              <w:left w:w="108" w:type="dxa"/>
              <w:right w:w="108" w:type="dxa"/>
            </w:tcMar>
            <w:vAlign w:val="center"/>
          </w:tcPr>
          <w:p w14:paraId="796577F8">
            <w:pPr>
              <w:keepNext w:val="0"/>
              <w:keepLines w:val="0"/>
              <w:pageBreakBefore w:val="0"/>
              <w:widowControl w:val="0"/>
              <w:kinsoku/>
              <w:wordWrap w:val="0"/>
              <w:overflowPunct/>
              <w:topLinePunct w:val="0"/>
              <w:autoSpaceDE/>
              <w:autoSpaceDN/>
              <w:bidi w:val="0"/>
              <w:adjustRightInd/>
              <w:snapToGrid/>
              <w:spacing w:line="360" w:lineRule="auto"/>
              <w:jc w:val="both"/>
              <w:textAlignment w:val="auto"/>
              <w:rPr>
                <w:rFonts w:hint="eastAsia" w:ascii="宋体" w:hAnsi="宋体" w:eastAsia="宋体" w:cs="宋体"/>
                <w:sz w:val="24"/>
                <w:szCs w:val="24"/>
              </w:rPr>
            </w:pPr>
          </w:p>
        </w:tc>
        <w:tc>
          <w:tcPr>
            <w:tcW w:w="3134" w:type="dxa"/>
            <w:shd w:val="clear" w:color="auto" w:fill="FFFFFF"/>
            <w:noWrap w:val="0"/>
            <w:tcMar>
              <w:left w:w="108" w:type="dxa"/>
              <w:right w:w="108" w:type="dxa"/>
            </w:tcMar>
            <w:vAlign w:val="center"/>
          </w:tcPr>
          <w:p w14:paraId="0C0F54E8">
            <w:pPr>
              <w:pStyle w:val="10"/>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具有依法缴纳税收和社会保障资金的良好记录</w:t>
            </w:r>
          </w:p>
        </w:tc>
        <w:tc>
          <w:tcPr>
            <w:tcW w:w="9673" w:type="dxa"/>
            <w:shd w:val="clear" w:color="auto" w:fill="FFFFFF"/>
            <w:noWrap w:val="0"/>
            <w:tcMar>
              <w:left w:w="108" w:type="dxa"/>
              <w:right w:w="108" w:type="dxa"/>
            </w:tcMar>
            <w:vAlign w:val="center"/>
          </w:tcPr>
          <w:p w14:paraId="5FDF8936">
            <w:pPr>
              <w:pStyle w:val="10"/>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提供《资格声明函》</w:t>
            </w:r>
          </w:p>
        </w:tc>
      </w:tr>
      <w:tr w14:paraId="7828D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981" w:type="dxa"/>
            <w:vMerge w:val="continue"/>
            <w:shd w:val="clear" w:color="auto" w:fill="FFFFFF"/>
            <w:noWrap w:val="0"/>
            <w:tcMar>
              <w:left w:w="108" w:type="dxa"/>
              <w:right w:w="108" w:type="dxa"/>
            </w:tcMar>
            <w:vAlign w:val="center"/>
          </w:tcPr>
          <w:p w14:paraId="728C8A20">
            <w:pPr>
              <w:keepNext w:val="0"/>
              <w:keepLines w:val="0"/>
              <w:pageBreakBefore w:val="0"/>
              <w:widowControl w:val="0"/>
              <w:kinsoku/>
              <w:wordWrap w:val="0"/>
              <w:overflowPunct/>
              <w:topLinePunct w:val="0"/>
              <w:autoSpaceDE/>
              <w:autoSpaceDN/>
              <w:bidi w:val="0"/>
              <w:adjustRightInd/>
              <w:snapToGrid/>
              <w:spacing w:line="360" w:lineRule="auto"/>
              <w:jc w:val="both"/>
              <w:textAlignment w:val="auto"/>
              <w:rPr>
                <w:rFonts w:hint="eastAsia" w:ascii="宋体" w:hAnsi="宋体" w:eastAsia="宋体" w:cs="宋体"/>
                <w:sz w:val="24"/>
                <w:szCs w:val="24"/>
              </w:rPr>
            </w:pPr>
          </w:p>
        </w:tc>
        <w:tc>
          <w:tcPr>
            <w:tcW w:w="3134" w:type="dxa"/>
            <w:shd w:val="clear" w:color="auto" w:fill="FFFFFF"/>
            <w:noWrap w:val="0"/>
            <w:tcMar>
              <w:left w:w="108" w:type="dxa"/>
              <w:right w:w="108" w:type="dxa"/>
            </w:tcMar>
            <w:vAlign w:val="center"/>
          </w:tcPr>
          <w:p w14:paraId="3098769B">
            <w:pPr>
              <w:pStyle w:val="10"/>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具有良好的商业信誉和健全的财务会计制度</w:t>
            </w:r>
          </w:p>
        </w:tc>
        <w:tc>
          <w:tcPr>
            <w:tcW w:w="9673" w:type="dxa"/>
            <w:shd w:val="clear" w:color="auto" w:fill="FFFFFF"/>
            <w:noWrap w:val="0"/>
            <w:tcMar>
              <w:left w:w="108" w:type="dxa"/>
              <w:right w:w="108" w:type="dxa"/>
            </w:tcMar>
            <w:vAlign w:val="center"/>
          </w:tcPr>
          <w:p w14:paraId="0C77E654">
            <w:pPr>
              <w:pStyle w:val="10"/>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提供《资格声明函》</w:t>
            </w:r>
          </w:p>
        </w:tc>
      </w:tr>
      <w:tr w14:paraId="557D6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981" w:type="dxa"/>
            <w:vMerge w:val="continue"/>
            <w:shd w:val="clear" w:color="auto" w:fill="FFFFFF"/>
            <w:noWrap w:val="0"/>
            <w:tcMar>
              <w:left w:w="108" w:type="dxa"/>
              <w:right w:w="108" w:type="dxa"/>
            </w:tcMar>
            <w:vAlign w:val="center"/>
          </w:tcPr>
          <w:p w14:paraId="2B79C1EE">
            <w:pPr>
              <w:keepNext w:val="0"/>
              <w:keepLines w:val="0"/>
              <w:pageBreakBefore w:val="0"/>
              <w:widowControl w:val="0"/>
              <w:kinsoku/>
              <w:wordWrap w:val="0"/>
              <w:overflowPunct/>
              <w:topLinePunct w:val="0"/>
              <w:autoSpaceDE/>
              <w:autoSpaceDN/>
              <w:bidi w:val="0"/>
              <w:adjustRightInd/>
              <w:snapToGrid/>
              <w:spacing w:line="360" w:lineRule="auto"/>
              <w:jc w:val="both"/>
              <w:textAlignment w:val="auto"/>
              <w:rPr>
                <w:rFonts w:hint="eastAsia" w:ascii="宋体" w:hAnsi="宋体" w:eastAsia="宋体" w:cs="宋体"/>
                <w:sz w:val="24"/>
                <w:szCs w:val="24"/>
              </w:rPr>
            </w:pPr>
          </w:p>
        </w:tc>
        <w:tc>
          <w:tcPr>
            <w:tcW w:w="3134" w:type="dxa"/>
            <w:shd w:val="clear" w:color="auto" w:fill="FFFFFF"/>
            <w:noWrap w:val="0"/>
            <w:tcMar>
              <w:left w:w="108" w:type="dxa"/>
              <w:right w:w="108" w:type="dxa"/>
            </w:tcMar>
            <w:vAlign w:val="center"/>
          </w:tcPr>
          <w:p w14:paraId="405CD6A9">
            <w:pPr>
              <w:pStyle w:val="10"/>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履行合同所必须的设备和专业技术能力</w:t>
            </w:r>
          </w:p>
        </w:tc>
        <w:tc>
          <w:tcPr>
            <w:tcW w:w="9673" w:type="dxa"/>
            <w:shd w:val="clear" w:color="auto" w:fill="FFFFFF"/>
            <w:noWrap w:val="0"/>
            <w:tcMar>
              <w:left w:w="108" w:type="dxa"/>
              <w:right w:w="108" w:type="dxa"/>
            </w:tcMar>
            <w:vAlign w:val="center"/>
          </w:tcPr>
          <w:p w14:paraId="4DD113BC">
            <w:pPr>
              <w:pStyle w:val="10"/>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提供《资格声明函》</w:t>
            </w:r>
          </w:p>
        </w:tc>
      </w:tr>
      <w:tr w14:paraId="0D363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981" w:type="dxa"/>
            <w:vMerge w:val="continue"/>
            <w:shd w:val="clear" w:color="auto" w:fill="FFFFFF"/>
            <w:noWrap w:val="0"/>
            <w:tcMar>
              <w:left w:w="108" w:type="dxa"/>
              <w:right w:w="108" w:type="dxa"/>
            </w:tcMar>
            <w:vAlign w:val="center"/>
          </w:tcPr>
          <w:p w14:paraId="4BAE5390">
            <w:pPr>
              <w:keepNext w:val="0"/>
              <w:keepLines w:val="0"/>
              <w:pageBreakBefore w:val="0"/>
              <w:widowControl w:val="0"/>
              <w:kinsoku/>
              <w:wordWrap w:val="0"/>
              <w:overflowPunct/>
              <w:topLinePunct w:val="0"/>
              <w:autoSpaceDE/>
              <w:autoSpaceDN/>
              <w:bidi w:val="0"/>
              <w:adjustRightInd/>
              <w:snapToGrid/>
              <w:spacing w:line="360" w:lineRule="auto"/>
              <w:jc w:val="both"/>
              <w:textAlignment w:val="auto"/>
              <w:rPr>
                <w:rFonts w:hint="eastAsia" w:ascii="宋体" w:hAnsi="宋体" w:eastAsia="宋体" w:cs="宋体"/>
                <w:sz w:val="24"/>
                <w:szCs w:val="24"/>
              </w:rPr>
            </w:pPr>
          </w:p>
        </w:tc>
        <w:tc>
          <w:tcPr>
            <w:tcW w:w="3134" w:type="dxa"/>
            <w:shd w:val="clear" w:color="auto" w:fill="FFFFFF"/>
            <w:noWrap w:val="0"/>
            <w:tcMar>
              <w:left w:w="108" w:type="dxa"/>
              <w:right w:w="108" w:type="dxa"/>
            </w:tcMar>
            <w:vAlign w:val="center"/>
          </w:tcPr>
          <w:p w14:paraId="3D63839D">
            <w:pPr>
              <w:pStyle w:val="10"/>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参加采购活动前3年内，在经营活动中没有重大违法记录</w:t>
            </w:r>
          </w:p>
        </w:tc>
        <w:tc>
          <w:tcPr>
            <w:tcW w:w="9673" w:type="dxa"/>
            <w:shd w:val="clear" w:color="auto" w:fill="FFFFFF"/>
            <w:noWrap w:val="0"/>
            <w:tcMar>
              <w:left w:w="108" w:type="dxa"/>
              <w:right w:w="108" w:type="dxa"/>
            </w:tcMar>
            <w:vAlign w:val="center"/>
          </w:tcPr>
          <w:p w14:paraId="6F046DF9">
            <w:pPr>
              <w:pStyle w:val="10"/>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提供《资格声明函》。【重大违法记录，是指供应商因违法经营受到刑事处罚或者责令停产停业、吊销许可证或者执照、较大数额罚款等行政处罚。（根据《财政部关于&lt;中华人民共和国政府采购法实施条例&gt;第十九条第一款“较大数额罚款”具体适用问题的意见》（财库〔2022〕3号文），“较大数额罚款”认定为200万元以上的罚款，如法律、行政法规以及国务院有关部门明确规定相关领域“较大数额罚款”标准高于200万元的，从其规定）】</w:t>
            </w:r>
          </w:p>
        </w:tc>
      </w:tr>
      <w:tr w14:paraId="2005B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981" w:type="dxa"/>
            <w:vMerge w:val="continue"/>
            <w:shd w:val="clear" w:color="auto" w:fill="FFFFFF"/>
            <w:noWrap w:val="0"/>
            <w:tcMar>
              <w:left w:w="108" w:type="dxa"/>
              <w:right w:w="108" w:type="dxa"/>
            </w:tcMar>
            <w:vAlign w:val="center"/>
          </w:tcPr>
          <w:p w14:paraId="5F3476C7">
            <w:pPr>
              <w:keepNext w:val="0"/>
              <w:keepLines w:val="0"/>
              <w:pageBreakBefore w:val="0"/>
              <w:widowControl w:val="0"/>
              <w:kinsoku/>
              <w:wordWrap w:val="0"/>
              <w:overflowPunct/>
              <w:topLinePunct w:val="0"/>
              <w:autoSpaceDE/>
              <w:autoSpaceDN/>
              <w:bidi w:val="0"/>
              <w:adjustRightInd/>
              <w:snapToGrid/>
              <w:spacing w:line="360" w:lineRule="auto"/>
              <w:jc w:val="both"/>
              <w:textAlignment w:val="auto"/>
              <w:rPr>
                <w:rFonts w:hint="eastAsia" w:ascii="宋体" w:hAnsi="宋体" w:eastAsia="宋体" w:cs="宋体"/>
                <w:sz w:val="24"/>
                <w:szCs w:val="24"/>
              </w:rPr>
            </w:pPr>
          </w:p>
        </w:tc>
        <w:tc>
          <w:tcPr>
            <w:tcW w:w="3134" w:type="dxa"/>
            <w:shd w:val="clear" w:color="auto" w:fill="FFFFFF"/>
            <w:noWrap w:val="0"/>
            <w:tcMar>
              <w:left w:w="108" w:type="dxa"/>
              <w:right w:w="108" w:type="dxa"/>
            </w:tcMar>
            <w:vAlign w:val="center"/>
          </w:tcPr>
          <w:p w14:paraId="30B38978">
            <w:pPr>
              <w:pStyle w:val="10"/>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信用记录</w:t>
            </w:r>
          </w:p>
        </w:tc>
        <w:tc>
          <w:tcPr>
            <w:tcW w:w="9673" w:type="dxa"/>
            <w:shd w:val="clear" w:color="auto" w:fill="FFFFFF"/>
            <w:noWrap w:val="0"/>
            <w:tcMar>
              <w:left w:w="108" w:type="dxa"/>
              <w:right w:w="108" w:type="dxa"/>
            </w:tcMar>
            <w:vAlign w:val="center"/>
          </w:tcPr>
          <w:p w14:paraId="59C6B70C">
            <w:pPr>
              <w:pStyle w:val="10"/>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供应商未被列入“信用中国”网站(www.creditchina.gov.cn)“失信被执行人”或“重大税收违法失信主体”或“政府采购严重违法失信行为记录名单”；不处于中国政府采购网(www.ccgp.gov.cn)“政府采购严重违法失信行为信息记录”中的禁止参加政府采购活动期间。（以采购代理机构于投标（响应）截止时间当天在“信用中国”网站（www.creditchina.gov.cn）及中国政府采购网（http://www.ccgp.gov.cn/）查询结果为准，如相关失信记录已失效，供应商需提供相关证明资料）</w:t>
            </w:r>
          </w:p>
        </w:tc>
      </w:tr>
      <w:tr w14:paraId="6BAB4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jc w:val="center"/>
        </w:trPr>
        <w:tc>
          <w:tcPr>
            <w:tcW w:w="1981" w:type="dxa"/>
            <w:vMerge w:val="continue"/>
            <w:shd w:val="clear" w:color="auto" w:fill="FFFFFF"/>
            <w:noWrap w:val="0"/>
            <w:tcMar>
              <w:left w:w="108" w:type="dxa"/>
              <w:right w:w="108" w:type="dxa"/>
            </w:tcMar>
            <w:vAlign w:val="center"/>
          </w:tcPr>
          <w:p w14:paraId="0570DA99">
            <w:pPr>
              <w:keepNext w:val="0"/>
              <w:keepLines w:val="0"/>
              <w:pageBreakBefore w:val="0"/>
              <w:widowControl w:val="0"/>
              <w:kinsoku/>
              <w:wordWrap w:val="0"/>
              <w:overflowPunct/>
              <w:topLinePunct w:val="0"/>
              <w:autoSpaceDE/>
              <w:autoSpaceDN/>
              <w:bidi w:val="0"/>
              <w:adjustRightInd/>
              <w:snapToGrid/>
              <w:spacing w:line="360" w:lineRule="auto"/>
              <w:jc w:val="both"/>
              <w:textAlignment w:val="auto"/>
              <w:rPr>
                <w:rFonts w:hint="eastAsia" w:ascii="宋体" w:hAnsi="宋体" w:eastAsia="宋体" w:cs="宋体"/>
                <w:sz w:val="24"/>
                <w:szCs w:val="24"/>
              </w:rPr>
            </w:pPr>
          </w:p>
        </w:tc>
        <w:tc>
          <w:tcPr>
            <w:tcW w:w="3134" w:type="dxa"/>
            <w:shd w:val="clear" w:color="auto" w:fill="FFFFFF"/>
            <w:noWrap w:val="0"/>
            <w:tcMar>
              <w:left w:w="108" w:type="dxa"/>
              <w:right w:w="108" w:type="dxa"/>
            </w:tcMar>
            <w:vAlign w:val="center"/>
          </w:tcPr>
          <w:p w14:paraId="4630A206">
            <w:pPr>
              <w:pStyle w:val="10"/>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供应商必须符合法律、行政法规规定的其他条件</w:t>
            </w:r>
          </w:p>
        </w:tc>
        <w:tc>
          <w:tcPr>
            <w:tcW w:w="9673" w:type="dxa"/>
            <w:shd w:val="clear" w:color="auto" w:fill="FFFFFF"/>
            <w:noWrap w:val="0"/>
            <w:tcMar>
              <w:left w:w="108" w:type="dxa"/>
              <w:right w:w="108" w:type="dxa"/>
            </w:tcMar>
            <w:vAlign w:val="center"/>
          </w:tcPr>
          <w:p w14:paraId="2BDCF1C7">
            <w:pPr>
              <w:pStyle w:val="10"/>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不同的投标人之间有下列情形之一的，不接受作为参与同一采购项目竞争的投标人：</w:t>
            </w:r>
          </w:p>
          <w:p w14:paraId="28A6526E">
            <w:pPr>
              <w:pStyle w:val="10"/>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1）单位负责人为同一人或者存在直接控股、管理关系的不同供应商，不得同时参加本采购项目（或采购包）投标（响应）。为本项目提供整体设计、规范编制或者项目管理、监理、检测等服务的供应商，不得再参与本项目投标（响应）。提供《资格声明函》</w:t>
            </w:r>
          </w:p>
          <w:p w14:paraId="3BC173E6">
            <w:pPr>
              <w:pStyle w:val="10"/>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（2）与广州医科大学附属妇女儿童医疗中心发生过诉讼或经济纠纷的企业，不得参与医院的招标项目。（提供声明函）</w:t>
            </w:r>
          </w:p>
        </w:tc>
      </w:tr>
      <w:tr w14:paraId="75B01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115" w:type="dxa"/>
            <w:gridSpan w:val="2"/>
            <w:shd w:val="clear" w:color="auto" w:fill="FFFFFF"/>
            <w:noWrap w:val="0"/>
            <w:tcMar>
              <w:left w:w="108" w:type="dxa"/>
              <w:right w:w="108" w:type="dxa"/>
            </w:tcMar>
            <w:vAlign w:val="center"/>
          </w:tcPr>
          <w:p w14:paraId="6336939F">
            <w:pPr>
              <w:pStyle w:val="10"/>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2.落实政府采购政策需满足的资格要求</w:t>
            </w:r>
          </w:p>
        </w:tc>
        <w:tc>
          <w:tcPr>
            <w:tcW w:w="9673" w:type="dxa"/>
            <w:shd w:val="clear" w:color="auto" w:fill="FFFFFF"/>
            <w:noWrap w:val="0"/>
            <w:tcMar>
              <w:left w:w="108" w:type="dxa"/>
              <w:right w:w="108" w:type="dxa"/>
            </w:tcMar>
            <w:vAlign w:val="center"/>
          </w:tcPr>
          <w:p w14:paraId="7D4045B0">
            <w:pPr>
              <w:pStyle w:val="10"/>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（如是专门面向中小企业采购的项目，须明确相关资格条件）</w:t>
            </w:r>
          </w:p>
        </w:tc>
      </w:tr>
      <w:tr w14:paraId="5C944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115" w:type="dxa"/>
            <w:gridSpan w:val="2"/>
            <w:shd w:val="clear" w:color="auto" w:fill="FFFFFF"/>
            <w:noWrap w:val="0"/>
            <w:tcMar>
              <w:left w:w="108" w:type="dxa"/>
              <w:right w:w="108" w:type="dxa"/>
            </w:tcMar>
            <w:vAlign w:val="center"/>
          </w:tcPr>
          <w:p w14:paraId="554B4E5B">
            <w:pPr>
              <w:pStyle w:val="10"/>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3.其他特定资质条件</w:t>
            </w:r>
          </w:p>
        </w:tc>
        <w:tc>
          <w:tcPr>
            <w:tcW w:w="9673" w:type="dxa"/>
            <w:shd w:val="clear" w:color="auto" w:fill="FFFFFF"/>
            <w:noWrap w:val="0"/>
            <w:tcMar>
              <w:left w:w="108" w:type="dxa"/>
              <w:right w:w="108" w:type="dxa"/>
            </w:tcMar>
            <w:vAlign w:val="center"/>
          </w:tcPr>
          <w:p w14:paraId="5DEC7F9A">
            <w:pPr>
              <w:pStyle w:val="10"/>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（1）是否有特定专业资质要求；</w:t>
            </w:r>
          </w:p>
          <w:p w14:paraId="3CEBAA51">
            <w:pPr>
              <w:pStyle w:val="10"/>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（2）是否有业绩要求；（要求供应商提供超过5个同类业务合同的，需说明合理性）</w:t>
            </w:r>
          </w:p>
          <w:p w14:paraId="1CCE674E">
            <w:pPr>
              <w:pStyle w:val="10"/>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（3）……</w:t>
            </w:r>
          </w:p>
        </w:tc>
      </w:tr>
    </w:tbl>
    <w:p w14:paraId="00C5E5C0">
      <w:pPr>
        <w:keepNext w:val="0"/>
        <w:keepLines w:val="0"/>
        <w:pageBreakBefore w:val="0"/>
        <w:widowControl w:val="0"/>
        <w:wordWrap w:val="0"/>
        <w:overflowPunct/>
        <w:topLinePunct w:val="0"/>
        <w:autoSpaceDE/>
        <w:autoSpaceDN/>
        <w:bidi w:val="0"/>
        <w:adjustRightInd/>
        <w:snapToGrid/>
        <w:spacing w:line="360" w:lineRule="auto"/>
        <w:ind w:left="0"/>
        <w:jc w:val="left"/>
        <w:textAlignment w:val="auto"/>
        <w:rPr>
          <w:rFonts w:hint="eastAsia" w:ascii="宋体" w:hAnsi="宋体" w:eastAsia="宋体" w:cs="宋体"/>
          <w:sz w:val="28"/>
          <w:szCs w:val="28"/>
        </w:rPr>
      </w:pPr>
      <w:r>
        <w:rPr>
          <w:rFonts w:hint="eastAsia" w:ascii="宋体" w:hAnsi="宋体" w:eastAsia="宋体" w:cs="宋体"/>
          <w:sz w:val="28"/>
          <w:szCs w:val="28"/>
        </w:rPr>
        <w:br w:type="page"/>
      </w:r>
    </w:p>
    <w:p w14:paraId="45A9B345">
      <w:pPr>
        <w:keepNext w:val="0"/>
        <w:keepLines w:val="0"/>
        <w:pageBreakBefore w:val="0"/>
        <w:widowControl w:val="0"/>
        <w:wordWrap w:val="0"/>
        <w:overflowPunct/>
        <w:topLinePunct w:val="0"/>
        <w:autoSpaceDE/>
        <w:autoSpaceDN/>
        <w:bidi w:val="0"/>
        <w:adjustRightInd/>
        <w:snapToGrid/>
        <w:spacing w:line="360" w:lineRule="auto"/>
        <w:ind w:left="0"/>
        <w:textAlignment w:val="auto"/>
        <w:rPr>
          <w:rFonts w:hint="eastAsia" w:ascii="宋体" w:hAnsi="宋体" w:eastAsia="宋体" w:cs="宋体"/>
          <w:sz w:val="32"/>
          <w:szCs w:val="32"/>
        </w:rPr>
      </w:pPr>
      <w:r>
        <w:rPr>
          <w:rFonts w:hint="eastAsia" w:ascii="宋体" w:hAnsi="宋体" w:eastAsia="宋体" w:cs="宋体"/>
          <w:sz w:val="32"/>
          <w:szCs w:val="32"/>
        </w:rPr>
        <w:t>附件：</w:t>
      </w:r>
    </w:p>
    <w:p w14:paraId="7A03B007">
      <w:pPr>
        <w:keepNext w:val="0"/>
        <w:keepLines w:val="0"/>
        <w:pageBreakBefore w:val="0"/>
        <w:widowControl w:val="0"/>
        <w:wordWrap w:val="0"/>
        <w:overflowPunct/>
        <w:topLinePunct w:val="0"/>
        <w:autoSpaceDE/>
        <w:autoSpaceDN/>
        <w:bidi w:val="0"/>
        <w:adjustRightInd/>
        <w:snapToGrid/>
        <w:spacing w:line="360" w:lineRule="auto"/>
        <w:ind w:left="0"/>
        <w:textAlignment w:val="auto"/>
        <w:rPr>
          <w:rFonts w:hint="eastAsia" w:ascii="宋体" w:hAnsi="宋体" w:eastAsia="宋体" w:cs="宋体"/>
          <w:sz w:val="32"/>
          <w:szCs w:val="32"/>
        </w:rPr>
      </w:pPr>
      <w:r>
        <w:rPr>
          <w:rFonts w:hint="eastAsia" w:ascii="宋体" w:hAnsi="宋体" w:eastAsia="宋体" w:cs="宋体"/>
          <w:sz w:val="32"/>
          <w:szCs w:val="32"/>
        </w:rPr>
        <w:t>（供应商可将相关内容以附件的形式按顺序提供）</w:t>
      </w:r>
    </w:p>
    <w:p w14:paraId="22E0CD68">
      <w:pPr>
        <w:keepNext w:val="0"/>
        <w:keepLines w:val="0"/>
        <w:pageBreakBefore w:val="0"/>
        <w:widowControl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8"/>
        </w:rPr>
      </w:pPr>
    </w:p>
    <w:p w14:paraId="1964ABF4">
      <w:pPr>
        <w:keepNext w:val="0"/>
        <w:keepLines w:val="0"/>
        <w:pageBreakBefore w:val="0"/>
        <w:widowControl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8"/>
        </w:rPr>
      </w:pPr>
    </w:p>
    <w:p w14:paraId="5BEB8070">
      <w:pPr>
        <w:keepNext w:val="0"/>
        <w:keepLines w:val="0"/>
        <w:pageBreakBefore w:val="0"/>
        <w:widowControl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8"/>
        </w:rPr>
      </w:pPr>
    </w:p>
    <w:p w14:paraId="2C85F1BA">
      <w:pPr>
        <w:keepNext w:val="0"/>
        <w:keepLines w:val="0"/>
        <w:pageBreakBefore w:val="0"/>
        <w:widowControl w:val="0"/>
        <w:wordWrap w:val="0"/>
        <w:overflowPunct/>
        <w:topLinePunct w:val="0"/>
        <w:autoSpaceDE/>
        <w:autoSpaceDN/>
        <w:bidi w:val="0"/>
        <w:adjustRightInd/>
        <w:snapToGrid/>
        <w:spacing w:line="360" w:lineRule="auto"/>
        <w:ind w:left="0"/>
        <w:jc w:val="right"/>
        <w:textAlignment w:val="auto"/>
        <w:rPr>
          <w:rFonts w:hint="eastAsia" w:ascii="宋体" w:hAnsi="宋体" w:eastAsia="宋体" w:cs="宋体"/>
          <w:sz w:val="32"/>
          <w:szCs w:val="32"/>
        </w:rPr>
      </w:pPr>
      <w:r>
        <w:rPr>
          <w:rFonts w:hint="eastAsia" w:ascii="宋体" w:hAnsi="宋体" w:eastAsia="宋体" w:cs="宋体"/>
          <w:sz w:val="32"/>
          <w:szCs w:val="32"/>
        </w:rPr>
        <w:t>（供应商名称）（盖章）</w:t>
      </w:r>
    </w:p>
    <w:p w14:paraId="2E4F7027">
      <w:pPr>
        <w:keepNext w:val="0"/>
        <w:keepLines w:val="0"/>
        <w:pageBreakBefore w:val="0"/>
        <w:widowControl w:val="0"/>
        <w:wordWrap w:val="0"/>
        <w:overflowPunct/>
        <w:topLinePunct w:val="0"/>
        <w:autoSpaceDE/>
        <w:autoSpaceDN/>
        <w:bidi w:val="0"/>
        <w:adjustRightInd/>
        <w:snapToGrid/>
        <w:spacing w:line="360" w:lineRule="auto"/>
        <w:ind w:left="0"/>
        <w:jc w:val="right"/>
        <w:textAlignment w:val="auto"/>
        <w:rPr>
          <w:rFonts w:hint="eastAsia" w:ascii="宋体" w:hAnsi="宋体" w:eastAsia="宋体" w:cs="宋体"/>
          <w:kern w:val="2"/>
          <w:sz w:val="28"/>
          <w:szCs w:val="28"/>
          <w:lang w:val="en-US" w:eastAsia="zh-CN"/>
        </w:rPr>
      </w:pPr>
      <w:r>
        <w:rPr>
          <w:rFonts w:hint="eastAsia" w:ascii="宋体" w:hAnsi="宋体" w:eastAsia="宋体" w:cs="宋体"/>
          <w:sz w:val="32"/>
          <w:szCs w:val="32"/>
        </w:rPr>
        <w:t>2026年   月   日</w:t>
      </w:r>
    </w:p>
    <w:sectPr>
      <w:pgSz w:w="16838" w:h="11906" w:orient="landscape"/>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等线">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7FFAEFF" w:usb1="F9DFFFFF" w:usb2="0000007F" w:usb3="00000000" w:csb0="203F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E5FCE35"/>
    <w:multiLevelType w:val="multilevel"/>
    <w:tmpl w:val="2E5FCE35"/>
    <w:lvl w:ilvl="0" w:tentative="0">
      <w:start w:val="1"/>
      <w:numFmt w:val="japaneseCounting"/>
      <w:suff w:val="space"/>
      <w:lvlText w:val="%1、"/>
      <w:lvlJc w:val="left"/>
      <w:pPr>
        <w:ind w:left="720" w:hanging="720"/>
      </w:pPr>
      <w:rPr>
        <w:rFonts w:hint="eastAsia"/>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8"/>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E0ZWZmMGExMzI3YWUzMjk5MDM0MzRjN2UxMmUxYjkifQ=="/>
  </w:docVars>
  <w:rsids>
    <w:rsidRoot w:val="00E50788"/>
    <w:rsid w:val="00001AB2"/>
    <w:rsid w:val="00016C5A"/>
    <w:rsid w:val="0004484A"/>
    <w:rsid w:val="000458AC"/>
    <w:rsid w:val="00045E36"/>
    <w:rsid w:val="00046B38"/>
    <w:rsid w:val="00053811"/>
    <w:rsid w:val="00060A37"/>
    <w:rsid w:val="000659C7"/>
    <w:rsid w:val="00076A97"/>
    <w:rsid w:val="000964F3"/>
    <w:rsid w:val="000D41DB"/>
    <w:rsid w:val="000D5579"/>
    <w:rsid w:val="000F682F"/>
    <w:rsid w:val="0010538C"/>
    <w:rsid w:val="00123A2A"/>
    <w:rsid w:val="00127927"/>
    <w:rsid w:val="00133E11"/>
    <w:rsid w:val="001535D2"/>
    <w:rsid w:val="00157229"/>
    <w:rsid w:val="00165256"/>
    <w:rsid w:val="0017759F"/>
    <w:rsid w:val="00191D51"/>
    <w:rsid w:val="00193B88"/>
    <w:rsid w:val="00196C8F"/>
    <w:rsid w:val="001A6747"/>
    <w:rsid w:val="001B5D6B"/>
    <w:rsid w:val="001B773C"/>
    <w:rsid w:val="001C1898"/>
    <w:rsid w:val="001C57C6"/>
    <w:rsid w:val="001E780E"/>
    <w:rsid w:val="001F6FF2"/>
    <w:rsid w:val="002158A1"/>
    <w:rsid w:val="00255657"/>
    <w:rsid w:val="00280B54"/>
    <w:rsid w:val="00284D75"/>
    <w:rsid w:val="002E0263"/>
    <w:rsid w:val="00331820"/>
    <w:rsid w:val="00347023"/>
    <w:rsid w:val="00357174"/>
    <w:rsid w:val="00385D0C"/>
    <w:rsid w:val="003951A3"/>
    <w:rsid w:val="003A245D"/>
    <w:rsid w:val="003C74F3"/>
    <w:rsid w:val="003E42CB"/>
    <w:rsid w:val="003F2563"/>
    <w:rsid w:val="003F279A"/>
    <w:rsid w:val="00422C1F"/>
    <w:rsid w:val="00441E4A"/>
    <w:rsid w:val="0045239F"/>
    <w:rsid w:val="00466B83"/>
    <w:rsid w:val="00486050"/>
    <w:rsid w:val="00486C88"/>
    <w:rsid w:val="00495ADC"/>
    <w:rsid w:val="00495DF3"/>
    <w:rsid w:val="004A27F9"/>
    <w:rsid w:val="004B7EBF"/>
    <w:rsid w:val="004C254E"/>
    <w:rsid w:val="004D6327"/>
    <w:rsid w:val="004D6AB6"/>
    <w:rsid w:val="00511256"/>
    <w:rsid w:val="005174FF"/>
    <w:rsid w:val="005212BC"/>
    <w:rsid w:val="00523A3C"/>
    <w:rsid w:val="005408AB"/>
    <w:rsid w:val="00546FAD"/>
    <w:rsid w:val="005545E5"/>
    <w:rsid w:val="005818BB"/>
    <w:rsid w:val="005B0ECC"/>
    <w:rsid w:val="005B55B0"/>
    <w:rsid w:val="005C00EB"/>
    <w:rsid w:val="005E0FA8"/>
    <w:rsid w:val="005E4603"/>
    <w:rsid w:val="005E52B7"/>
    <w:rsid w:val="005F22A7"/>
    <w:rsid w:val="00604E25"/>
    <w:rsid w:val="006057A4"/>
    <w:rsid w:val="00614968"/>
    <w:rsid w:val="00630116"/>
    <w:rsid w:val="00640D7D"/>
    <w:rsid w:val="0065079F"/>
    <w:rsid w:val="00662EAE"/>
    <w:rsid w:val="00667350"/>
    <w:rsid w:val="00672F11"/>
    <w:rsid w:val="00676C31"/>
    <w:rsid w:val="0068770A"/>
    <w:rsid w:val="00687B10"/>
    <w:rsid w:val="006A60B5"/>
    <w:rsid w:val="006D123B"/>
    <w:rsid w:val="00702CE2"/>
    <w:rsid w:val="00720404"/>
    <w:rsid w:val="007232FD"/>
    <w:rsid w:val="00751AAC"/>
    <w:rsid w:val="00762069"/>
    <w:rsid w:val="007646B6"/>
    <w:rsid w:val="007706DD"/>
    <w:rsid w:val="00772946"/>
    <w:rsid w:val="00777986"/>
    <w:rsid w:val="007A3FFA"/>
    <w:rsid w:val="007B037D"/>
    <w:rsid w:val="007B41C8"/>
    <w:rsid w:val="007C1140"/>
    <w:rsid w:val="007C3707"/>
    <w:rsid w:val="007C5C7D"/>
    <w:rsid w:val="007C7EE4"/>
    <w:rsid w:val="007D43C7"/>
    <w:rsid w:val="007D5C5D"/>
    <w:rsid w:val="008044DD"/>
    <w:rsid w:val="00812086"/>
    <w:rsid w:val="00837412"/>
    <w:rsid w:val="0085413C"/>
    <w:rsid w:val="00855ED1"/>
    <w:rsid w:val="008A70D1"/>
    <w:rsid w:val="008B6E3C"/>
    <w:rsid w:val="008D33C4"/>
    <w:rsid w:val="008F1510"/>
    <w:rsid w:val="008F2DB3"/>
    <w:rsid w:val="0091618D"/>
    <w:rsid w:val="00916B4E"/>
    <w:rsid w:val="00921D67"/>
    <w:rsid w:val="00945C6A"/>
    <w:rsid w:val="00957CA5"/>
    <w:rsid w:val="00985D4D"/>
    <w:rsid w:val="00994E72"/>
    <w:rsid w:val="009A5B88"/>
    <w:rsid w:val="009B2183"/>
    <w:rsid w:val="009B3DEC"/>
    <w:rsid w:val="009B534D"/>
    <w:rsid w:val="009C5893"/>
    <w:rsid w:val="009E3AF9"/>
    <w:rsid w:val="009E5511"/>
    <w:rsid w:val="00A02082"/>
    <w:rsid w:val="00A03B61"/>
    <w:rsid w:val="00A1094F"/>
    <w:rsid w:val="00A30B7C"/>
    <w:rsid w:val="00A31CE8"/>
    <w:rsid w:val="00A33BE1"/>
    <w:rsid w:val="00A56259"/>
    <w:rsid w:val="00A56E02"/>
    <w:rsid w:val="00A60224"/>
    <w:rsid w:val="00A77359"/>
    <w:rsid w:val="00A904D5"/>
    <w:rsid w:val="00AB44F3"/>
    <w:rsid w:val="00AD3FE1"/>
    <w:rsid w:val="00AF0637"/>
    <w:rsid w:val="00AF1439"/>
    <w:rsid w:val="00B07ABE"/>
    <w:rsid w:val="00B170B4"/>
    <w:rsid w:val="00B22940"/>
    <w:rsid w:val="00B262BD"/>
    <w:rsid w:val="00B27B6D"/>
    <w:rsid w:val="00B30601"/>
    <w:rsid w:val="00B43986"/>
    <w:rsid w:val="00B652C3"/>
    <w:rsid w:val="00B869B1"/>
    <w:rsid w:val="00BA2F70"/>
    <w:rsid w:val="00BA58AF"/>
    <w:rsid w:val="00BB065D"/>
    <w:rsid w:val="00C119AA"/>
    <w:rsid w:val="00C16347"/>
    <w:rsid w:val="00C56938"/>
    <w:rsid w:val="00C61743"/>
    <w:rsid w:val="00C67170"/>
    <w:rsid w:val="00C75E46"/>
    <w:rsid w:val="00CA66CC"/>
    <w:rsid w:val="00CB2F1F"/>
    <w:rsid w:val="00CD1490"/>
    <w:rsid w:val="00D213A9"/>
    <w:rsid w:val="00D3165B"/>
    <w:rsid w:val="00D6213D"/>
    <w:rsid w:val="00D66EE2"/>
    <w:rsid w:val="00D732DF"/>
    <w:rsid w:val="00D84B78"/>
    <w:rsid w:val="00D86E75"/>
    <w:rsid w:val="00DC2D32"/>
    <w:rsid w:val="00DD0D3B"/>
    <w:rsid w:val="00DE39CB"/>
    <w:rsid w:val="00DF4719"/>
    <w:rsid w:val="00DF60C0"/>
    <w:rsid w:val="00DF6CA3"/>
    <w:rsid w:val="00E11C7F"/>
    <w:rsid w:val="00E12662"/>
    <w:rsid w:val="00E2252F"/>
    <w:rsid w:val="00E2594E"/>
    <w:rsid w:val="00E25E80"/>
    <w:rsid w:val="00E34C66"/>
    <w:rsid w:val="00E44190"/>
    <w:rsid w:val="00E50788"/>
    <w:rsid w:val="00E64DCD"/>
    <w:rsid w:val="00E82254"/>
    <w:rsid w:val="00E85F31"/>
    <w:rsid w:val="00EA398A"/>
    <w:rsid w:val="00EA76A4"/>
    <w:rsid w:val="00EC6FBB"/>
    <w:rsid w:val="00ED057F"/>
    <w:rsid w:val="00ED7D3B"/>
    <w:rsid w:val="00EF441E"/>
    <w:rsid w:val="00F06660"/>
    <w:rsid w:val="00F15433"/>
    <w:rsid w:val="00F16291"/>
    <w:rsid w:val="00F17E41"/>
    <w:rsid w:val="00F241EE"/>
    <w:rsid w:val="00F265F2"/>
    <w:rsid w:val="00F405A6"/>
    <w:rsid w:val="00F56583"/>
    <w:rsid w:val="00F832CA"/>
    <w:rsid w:val="00F955FF"/>
    <w:rsid w:val="00FA0E89"/>
    <w:rsid w:val="00FA1BF2"/>
    <w:rsid w:val="00FA6781"/>
    <w:rsid w:val="00FB4E8E"/>
    <w:rsid w:val="00FB5E8C"/>
    <w:rsid w:val="00FD7BAD"/>
    <w:rsid w:val="00FE157B"/>
    <w:rsid w:val="03295522"/>
    <w:rsid w:val="035D4C31"/>
    <w:rsid w:val="03B35E2A"/>
    <w:rsid w:val="04CB4231"/>
    <w:rsid w:val="07ED4792"/>
    <w:rsid w:val="0B353C80"/>
    <w:rsid w:val="0BE57AF7"/>
    <w:rsid w:val="0C641AD0"/>
    <w:rsid w:val="0E1A19C6"/>
    <w:rsid w:val="100E76C7"/>
    <w:rsid w:val="1283614B"/>
    <w:rsid w:val="160168A4"/>
    <w:rsid w:val="18DA7233"/>
    <w:rsid w:val="1C82240E"/>
    <w:rsid w:val="1DE646B7"/>
    <w:rsid w:val="1EB409AE"/>
    <w:rsid w:val="1F355C49"/>
    <w:rsid w:val="1F3758BD"/>
    <w:rsid w:val="1F635008"/>
    <w:rsid w:val="203A00EB"/>
    <w:rsid w:val="22F10EAE"/>
    <w:rsid w:val="29AD6766"/>
    <w:rsid w:val="2B7B4367"/>
    <w:rsid w:val="2D087085"/>
    <w:rsid w:val="2E2A5FB7"/>
    <w:rsid w:val="31274002"/>
    <w:rsid w:val="320D769A"/>
    <w:rsid w:val="32D614D7"/>
    <w:rsid w:val="347A2404"/>
    <w:rsid w:val="35006AD2"/>
    <w:rsid w:val="350E052F"/>
    <w:rsid w:val="35125307"/>
    <w:rsid w:val="353868BB"/>
    <w:rsid w:val="390A7359"/>
    <w:rsid w:val="39DA1F4B"/>
    <w:rsid w:val="3A5746C8"/>
    <w:rsid w:val="3A9E7716"/>
    <w:rsid w:val="3B4C09D6"/>
    <w:rsid w:val="3B981E72"/>
    <w:rsid w:val="3BED484B"/>
    <w:rsid w:val="3E1671FE"/>
    <w:rsid w:val="40935978"/>
    <w:rsid w:val="4596726C"/>
    <w:rsid w:val="475E68F7"/>
    <w:rsid w:val="47C37366"/>
    <w:rsid w:val="491E6570"/>
    <w:rsid w:val="4D20220D"/>
    <w:rsid w:val="4DC50732"/>
    <w:rsid w:val="51A352BC"/>
    <w:rsid w:val="52383EDA"/>
    <w:rsid w:val="54AB2852"/>
    <w:rsid w:val="58057A77"/>
    <w:rsid w:val="593C1E9B"/>
    <w:rsid w:val="59B83E05"/>
    <w:rsid w:val="5A65157B"/>
    <w:rsid w:val="5A8F19E8"/>
    <w:rsid w:val="5B213BE8"/>
    <w:rsid w:val="5B8E7E43"/>
    <w:rsid w:val="5BE82147"/>
    <w:rsid w:val="5C4B5BE0"/>
    <w:rsid w:val="5DD07B36"/>
    <w:rsid w:val="600A4D82"/>
    <w:rsid w:val="604A400F"/>
    <w:rsid w:val="60A73C91"/>
    <w:rsid w:val="60CF72F1"/>
    <w:rsid w:val="616C13D6"/>
    <w:rsid w:val="645542B1"/>
    <w:rsid w:val="65551F1E"/>
    <w:rsid w:val="65595598"/>
    <w:rsid w:val="67A52048"/>
    <w:rsid w:val="68344C7B"/>
    <w:rsid w:val="68C63B8D"/>
    <w:rsid w:val="699B3398"/>
    <w:rsid w:val="6F6A3C2E"/>
    <w:rsid w:val="72001416"/>
    <w:rsid w:val="73E41A6B"/>
    <w:rsid w:val="7469587E"/>
    <w:rsid w:val="74965E13"/>
    <w:rsid w:val="749C113B"/>
    <w:rsid w:val="755C4C78"/>
    <w:rsid w:val="76176FE0"/>
    <w:rsid w:val="76592B3A"/>
    <w:rsid w:val="77527A03"/>
    <w:rsid w:val="77611433"/>
    <w:rsid w:val="787B6037"/>
    <w:rsid w:val="78EC2B98"/>
    <w:rsid w:val="7C770276"/>
    <w:rsid w:val="7D5A040C"/>
    <w:rsid w:val="7DDC1FCE"/>
    <w:rsid w:val="7ECE33CA"/>
    <w:rsid w:val="7F3B45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3"/>
    <w:basedOn w:val="1"/>
    <w:next w:val="1"/>
    <w:autoRedefine/>
    <w:qFormat/>
    <w:uiPriority w:val="0"/>
    <w:pPr>
      <w:keepNext/>
      <w:keepLines/>
      <w:spacing w:before="260" w:after="260" w:line="413" w:lineRule="auto"/>
      <w:outlineLvl w:val="2"/>
    </w:pPr>
    <w:rPr>
      <w:rFonts w:ascii="Times New Roman" w:hAnsi="Times New Roman" w:cs="Times New Roman"/>
      <w:b/>
      <w:sz w:val="32"/>
      <w:szCs w:val="20"/>
    </w:rPr>
  </w:style>
  <w:style w:type="character" w:default="1" w:styleId="12">
    <w:name w:val="Default Paragraph Font"/>
    <w:autoRedefine/>
    <w:semiHidden/>
    <w:unhideWhenUsed/>
    <w:qFormat/>
    <w:uiPriority w:val="1"/>
  </w:style>
  <w:style w:type="table" w:default="1" w:styleId="11">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next w:val="3"/>
    <w:qFormat/>
    <w:uiPriority w:val="0"/>
    <w:pPr>
      <w:ind w:firstLine="420"/>
    </w:pPr>
    <w:rPr>
      <w:rFonts w:ascii="Times New Roman" w:hAnsi="Times New Roman"/>
      <w:szCs w:val="20"/>
    </w:rPr>
  </w:style>
  <w:style w:type="paragraph" w:customStyle="1" w:styleId="3">
    <w:name w:val="Default"/>
    <w:qFormat/>
    <w:uiPriority w:val="0"/>
    <w:pPr>
      <w:widowControl w:val="0"/>
      <w:autoSpaceDE w:val="0"/>
      <w:autoSpaceDN w:val="0"/>
      <w:adjustRightInd w:val="0"/>
    </w:pPr>
    <w:rPr>
      <w:rFonts w:ascii="微软雅黑" w:hAnsi="Calibri" w:eastAsia="微软雅黑" w:cs="微软雅黑"/>
      <w:color w:val="000000"/>
      <w:kern w:val="0"/>
      <w:sz w:val="24"/>
      <w:szCs w:val="24"/>
      <w:lang w:val="en-US" w:eastAsia="zh-CN" w:bidi="ar-SA"/>
    </w:rPr>
  </w:style>
  <w:style w:type="paragraph" w:styleId="5">
    <w:name w:val="annotation text"/>
    <w:basedOn w:val="1"/>
    <w:link w:val="18"/>
    <w:autoRedefine/>
    <w:qFormat/>
    <w:uiPriority w:val="99"/>
    <w:pPr>
      <w:jc w:val="left"/>
    </w:pPr>
    <w:rPr>
      <w:rFonts w:ascii="Calibri" w:hAnsi="Calibri" w:eastAsia="宋体" w:cs="Times New Roman"/>
      <w:szCs w:val="24"/>
    </w:rPr>
  </w:style>
  <w:style w:type="paragraph" w:styleId="6">
    <w:name w:val="Salutation"/>
    <w:basedOn w:val="1"/>
    <w:next w:val="1"/>
    <w:qFormat/>
    <w:uiPriority w:val="0"/>
  </w:style>
  <w:style w:type="paragraph" w:styleId="7">
    <w:name w:val="Balloon Text"/>
    <w:basedOn w:val="1"/>
    <w:link w:val="19"/>
    <w:autoRedefine/>
    <w:unhideWhenUsed/>
    <w:qFormat/>
    <w:uiPriority w:val="99"/>
    <w:rPr>
      <w:sz w:val="18"/>
      <w:szCs w:val="18"/>
    </w:rPr>
  </w:style>
  <w:style w:type="paragraph" w:styleId="8">
    <w:name w:val="footer"/>
    <w:basedOn w:val="1"/>
    <w:link w:val="21"/>
    <w:autoRedefine/>
    <w:unhideWhenUsed/>
    <w:qFormat/>
    <w:uiPriority w:val="99"/>
    <w:pPr>
      <w:tabs>
        <w:tab w:val="center" w:pos="4153"/>
        <w:tab w:val="right" w:pos="8306"/>
      </w:tabs>
      <w:snapToGrid w:val="0"/>
      <w:jc w:val="left"/>
    </w:pPr>
    <w:rPr>
      <w:sz w:val="18"/>
      <w:szCs w:val="18"/>
    </w:rPr>
  </w:style>
  <w:style w:type="paragraph" w:styleId="9">
    <w:name w:val="header"/>
    <w:basedOn w:val="1"/>
    <w:link w:val="20"/>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autoRedefine/>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3">
    <w:name w:val="Strong"/>
    <w:basedOn w:val="12"/>
    <w:qFormat/>
    <w:uiPriority w:val="22"/>
    <w:rPr>
      <w:b/>
    </w:rPr>
  </w:style>
  <w:style w:type="character" w:styleId="14">
    <w:name w:val="annotation reference"/>
    <w:basedOn w:val="12"/>
    <w:autoRedefine/>
    <w:qFormat/>
    <w:uiPriority w:val="99"/>
    <w:rPr>
      <w:sz w:val="21"/>
      <w:szCs w:val="21"/>
    </w:rPr>
  </w:style>
  <w:style w:type="paragraph" w:customStyle="1" w:styleId="15">
    <w:name w:val="表格文字"/>
    <w:basedOn w:val="1"/>
    <w:autoRedefine/>
    <w:qFormat/>
    <w:uiPriority w:val="99"/>
    <w:pPr>
      <w:spacing w:before="25" w:after="25"/>
      <w:jc w:val="left"/>
    </w:pPr>
    <w:rPr>
      <w:bCs/>
      <w:spacing w:val="10"/>
      <w:kern w:val="0"/>
      <w:sz w:val="24"/>
    </w:rPr>
  </w:style>
  <w:style w:type="paragraph" w:customStyle="1" w:styleId="16">
    <w:name w:val="Table Paragraph"/>
    <w:basedOn w:val="1"/>
    <w:autoRedefine/>
    <w:qFormat/>
    <w:uiPriority w:val="1"/>
    <w:pPr>
      <w:autoSpaceDE w:val="0"/>
      <w:autoSpaceDN w:val="0"/>
      <w:adjustRightInd w:val="0"/>
      <w:spacing w:line="360" w:lineRule="auto"/>
      <w:ind w:firstLine="200" w:firstLineChars="200"/>
    </w:pPr>
    <w:rPr>
      <w:rFonts w:ascii="宋体" w:hAnsi="Times New Roman" w:eastAsia="宋体" w:cs="宋体"/>
      <w:kern w:val="0"/>
      <w:sz w:val="24"/>
      <w:szCs w:val="24"/>
    </w:rPr>
  </w:style>
  <w:style w:type="character" w:customStyle="1" w:styleId="17">
    <w:name w:val="批注文字 字符"/>
    <w:basedOn w:val="12"/>
    <w:autoRedefine/>
    <w:semiHidden/>
    <w:qFormat/>
    <w:uiPriority w:val="99"/>
  </w:style>
  <w:style w:type="character" w:customStyle="1" w:styleId="18">
    <w:name w:val="批注文字 Char"/>
    <w:basedOn w:val="12"/>
    <w:link w:val="5"/>
    <w:autoRedefine/>
    <w:qFormat/>
    <w:uiPriority w:val="99"/>
    <w:rPr>
      <w:rFonts w:ascii="Calibri" w:hAnsi="Calibri" w:eastAsia="宋体" w:cs="Times New Roman"/>
      <w:szCs w:val="24"/>
    </w:rPr>
  </w:style>
  <w:style w:type="character" w:customStyle="1" w:styleId="19">
    <w:name w:val="批注框文本 Char"/>
    <w:basedOn w:val="12"/>
    <w:link w:val="7"/>
    <w:autoRedefine/>
    <w:semiHidden/>
    <w:qFormat/>
    <w:uiPriority w:val="99"/>
    <w:rPr>
      <w:sz w:val="18"/>
      <w:szCs w:val="18"/>
    </w:rPr>
  </w:style>
  <w:style w:type="character" w:customStyle="1" w:styleId="20">
    <w:name w:val="页眉 Char"/>
    <w:basedOn w:val="12"/>
    <w:link w:val="9"/>
    <w:autoRedefine/>
    <w:qFormat/>
    <w:uiPriority w:val="99"/>
    <w:rPr>
      <w:sz w:val="18"/>
      <w:szCs w:val="18"/>
    </w:rPr>
  </w:style>
  <w:style w:type="character" w:customStyle="1" w:styleId="21">
    <w:name w:val="页脚 Char"/>
    <w:basedOn w:val="12"/>
    <w:link w:val="8"/>
    <w:autoRedefine/>
    <w:qFormat/>
    <w:uiPriority w:val="99"/>
    <w:rPr>
      <w:sz w:val="18"/>
      <w:szCs w:val="18"/>
    </w:rPr>
  </w:style>
  <w:style w:type="paragraph" w:styleId="22">
    <w:name w:val="List Paragraph"/>
    <w:basedOn w:val="1"/>
    <w:autoRedefine/>
    <w:qFormat/>
    <w:uiPriority w:val="99"/>
    <w:pPr>
      <w:ind w:firstLine="420" w:firstLineChars="200"/>
    </w:pPr>
  </w:style>
  <w:style w:type="paragraph" w:customStyle="1" w:styleId="23">
    <w:name w:val="正文_7"/>
    <w:autoRedefine/>
    <w:qFormat/>
    <w:uiPriority w:val="0"/>
    <w:rPr>
      <w:rFonts w:ascii="Times New Roman"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9</Pages>
  <Words>270</Words>
  <Characters>275</Characters>
  <Lines>19</Lines>
  <Paragraphs>5</Paragraphs>
  <TotalTime>8</TotalTime>
  <ScaleCrop>false</ScaleCrop>
  <LinksUpToDate>false</LinksUpToDate>
  <CharactersWithSpaces>305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2021-12-17T08:45:00Z</dcterms:created>
  <dc:creator>华伦</dc:creator>
  <cp:lastModifiedBy>华伦</cp:lastModifiedBy>
  <cp:lastPrinted>2022-05-07T01:34:00Z</cp:lastPrinted>
  <dcterms:modified xsi:type="dcterms:W3CDTF">2026-11-03T07:02:24Z</dcterms:modified>
  <cp:revision>89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1BD437EDB69B4305AF9FF0DA54B10027_13</vt:lpwstr>
  </property>
  <property fmtid="{D5CDD505-2E9C-101B-9397-08002B2CF9AE}" pid="4" name="KSOTemplateDocerSaveRecord">
    <vt:lpwstr>eyJoZGlkIjoiMjk1NzdlYmE0NmZiMTU2YTZkNDRlM2VmZDkwMjZkZjUiLCJ1c2VySWQiOiI2MTE4OTc1MzEifQ==</vt:lpwstr>
  </property>
</Properties>
</file>